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A34" w:rsidRPr="00200A34" w:rsidRDefault="00200A34" w:rsidP="00200A34">
      <w:pPr>
        <w:spacing w:after="0" w:line="256" w:lineRule="auto"/>
        <w:ind w:right="133"/>
        <w:jc w:val="center"/>
        <w:rPr>
          <w:rFonts w:ascii="Calibri" w:eastAsia="Times New Roman" w:hAnsi="Calibri" w:cs="Calibri"/>
          <w:b/>
          <w:sz w:val="96"/>
          <w:szCs w:val="168"/>
          <w:lang w:eastAsia="en-GB"/>
        </w:rPr>
      </w:pPr>
      <w:bookmarkStart w:id="0" w:name="_GoBack"/>
      <w:bookmarkEnd w:id="0"/>
    </w:p>
    <w:p w:rsidR="00200A34" w:rsidRDefault="00200A34" w:rsidP="00200A34">
      <w:pPr>
        <w:spacing w:after="0" w:line="256" w:lineRule="auto"/>
        <w:ind w:right="133"/>
        <w:jc w:val="center"/>
        <w:rPr>
          <w:rFonts w:ascii="Calibri" w:eastAsia="Times New Roman" w:hAnsi="Calibri" w:cs="Calibri"/>
          <w:b/>
          <w:sz w:val="180"/>
          <w:szCs w:val="168"/>
          <w:lang w:eastAsia="en-GB"/>
        </w:rPr>
      </w:pPr>
      <w:r>
        <w:rPr>
          <w:rFonts w:ascii="Calibri" w:eastAsia="Times New Roman" w:hAnsi="Calibri" w:cs="Calibri"/>
          <w:b/>
          <w:sz w:val="180"/>
          <w:szCs w:val="168"/>
          <w:lang w:eastAsia="en-GB"/>
        </w:rPr>
        <w:t xml:space="preserve">Phonics and Early Reading Policy </w:t>
      </w:r>
    </w:p>
    <w:p w:rsidR="00200A34" w:rsidRDefault="00200A34" w:rsidP="00200A34">
      <w:pPr>
        <w:spacing w:after="0" w:line="256" w:lineRule="auto"/>
        <w:ind w:right="133"/>
        <w:jc w:val="center"/>
        <w:rPr>
          <w:rFonts w:ascii="Calibri" w:eastAsia="Times New Roman" w:hAnsi="Calibri" w:cs="Calibri"/>
          <w:b/>
          <w:sz w:val="72"/>
          <w:szCs w:val="168"/>
          <w:lang w:eastAsia="en-GB"/>
        </w:rPr>
      </w:pPr>
      <w:r>
        <w:rPr>
          <w:rFonts w:ascii="Calibri" w:eastAsia="Times New Roman" w:hAnsi="Calibri" w:cs="Calibri"/>
          <w:b/>
          <w:sz w:val="72"/>
          <w:szCs w:val="168"/>
          <w:lang w:eastAsia="en-GB"/>
        </w:rPr>
        <w:t xml:space="preserve">Scheme: Read Write Inc </w:t>
      </w:r>
    </w:p>
    <w:p w:rsidR="00200A34" w:rsidRDefault="00200A34" w:rsidP="00200A34">
      <w:pPr>
        <w:spacing w:after="0" w:line="256" w:lineRule="auto"/>
        <w:ind w:right="133"/>
        <w:jc w:val="center"/>
        <w:rPr>
          <w:rFonts w:ascii="Calibri" w:eastAsia="Times New Roman" w:hAnsi="Calibri" w:cs="Calibri"/>
          <w:b/>
          <w:sz w:val="28"/>
          <w:u w:val="double"/>
          <w:lang w:eastAsia="en-GB"/>
        </w:rPr>
      </w:pPr>
    </w:p>
    <w:p w:rsidR="00200A34" w:rsidRDefault="00200A34" w:rsidP="00200A34">
      <w:pPr>
        <w:spacing w:after="0" w:line="256" w:lineRule="auto"/>
        <w:ind w:right="133"/>
        <w:rPr>
          <w:rFonts w:ascii="Calibri" w:eastAsia="Times New Roman" w:hAnsi="Calibri" w:cs="Calibri"/>
          <w:b/>
          <w:sz w:val="28"/>
          <w:u w:val="double"/>
          <w:lang w:eastAsia="en-GB"/>
        </w:rPr>
      </w:pPr>
    </w:p>
    <w:p w:rsidR="00200A34" w:rsidRDefault="00200A34" w:rsidP="00200A34">
      <w:pPr>
        <w:spacing w:after="0" w:line="256" w:lineRule="auto"/>
        <w:ind w:right="133"/>
        <w:jc w:val="center"/>
        <w:rPr>
          <w:rFonts w:ascii="Calibri" w:eastAsia="Times New Roman" w:hAnsi="Calibri" w:cs="Calibri"/>
          <w:b/>
          <w:sz w:val="28"/>
          <w:u w:val="double"/>
          <w:lang w:eastAsia="en-GB"/>
        </w:rPr>
      </w:pPr>
    </w:p>
    <w:p w:rsidR="00200A34" w:rsidRDefault="00200A34" w:rsidP="00200A34">
      <w:pPr>
        <w:spacing w:after="0" w:line="480" w:lineRule="auto"/>
        <w:ind w:right="133"/>
        <w:jc w:val="center"/>
        <w:rPr>
          <w:rFonts w:ascii="Calibri" w:eastAsia="Times New Roman" w:hAnsi="Calibri" w:cs="Calibri"/>
          <w:sz w:val="32"/>
          <w:szCs w:val="32"/>
          <w:lang w:eastAsia="en-GB"/>
        </w:rPr>
      </w:pPr>
      <w:r>
        <w:rPr>
          <w:rFonts w:ascii="Calibri" w:eastAsia="Times New Roman" w:hAnsi="Calibri" w:cs="Calibri"/>
          <w:b/>
          <w:sz w:val="32"/>
          <w:szCs w:val="32"/>
          <w:lang w:eastAsia="en-GB"/>
        </w:rPr>
        <w:t xml:space="preserve">Policy Written By: </w:t>
      </w:r>
      <w:r>
        <w:rPr>
          <w:rFonts w:ascii="Calibri" w:eastAsia="Times New Roman" w:hAnsi="Calibri" w:cs="Calibri"/>
          <w:sz w:val="32"/>
          <w:szCs w:val="32"/>
          <w:lang w:eastAsia="en-GB"/>
        </w:rPr>
        <w:t xml:space="preserve">Rosie Rees   </w:t>
      </w:r>
    </w:p>
    <w:p w:rsidR="00200A34" w:rsidRDefault="00200A34" w:rsidP="00200A34">
      <w:pPr>
        <w:spacing w:after="0" w:line="480" w:lineRule="auto"/>
        <w:ind w:right="133"/>
        <w:jc w:val="center"/>
        <w:rPr>
          <w:rFonts w:ascii="Calibri" w:eastAsia="Times New Roman" w:hAnsi="Calibri" w:cs="Calibri"/>
          <w:sz w:val="32"/>
          <w:szCs w:val="32"/>
          <w:lang w:eastAsia="en-GB"/>
        </w:rPr>
      </w:pPr>
      <w:r>
        <w:rPr>
          <w:rFonts w:ascii="Calibri" w:eastAsia="Times New Roman" w:hAnsi="Calibri" w:cs="Calibri"/>
          <w:b/>
          <w:sz w:val="32"/>
          <w:szCs w:val="32"/>
          <w:lang w:eastAsia="en-GB"/>
        </w:rPr>
        <w:t xml:space="preserve">Policy Reviewed: </w:t>
      </w:r>
      <w:r w:rsidR="00694572">
        <w:rPr>
          <w:rFonts w:ascii="Calibri" w:eastAsia="Times New Roman" w:hAnsi="Calibri" w:cs="Calibri"/>
          <w:sz w:val="32"/>
          <w:szCs w:val="32"/>
          <w:lang w:eastAsia="en-GB"/>
        </w:rPr>
        <w:t xml:space="preserve">June </w:t>
      </w:r>
      <w:r w:rsidR="007B25A4">
        <w:rPr>
          <w:rFonts w:ascii="Calibri" w:eastAsia="Times New Roman" w:hAnsi="Calibri" w:cs="Calibri"/>
          <w:sz w:val="32"/>
          <w:szCs w:val="32"/>
          <w:lang w:eastAsia="en-GB"/>
        </w:rPr>
        <w:t>2022</w:t>
      </w:r>
      <w:r>
        <w:rPr>
          <w:rFonts w:ascii="Calibri" w:eastAsia="Times New Roman" w:hAnsi="Calibri" w:cs="Calibri"/>
          <w:sz w:val="32"/>
          <w:szCs w:val="32"/>
          <w:lang w:eastAsia="en-GB"/>
        </w:rPr>
        <w:t xml:space="preserve"> </w:t>
      </w:r>
    </w:p>
    <w:p w:rsidR="00200A34" w:rsidRDefault="00200A34" w:rsidP="00200A34">
      <w:pPr>
        <w:spacing w:after="0" w:line="480" w:lineRule="auto"/>
        <w:ind w:right="133"/>
        <w:jc w:val="center"/>
        <w:rPr>
          <w:rFonts w:ascii="Calibri" w:eastAsia="Times New Roman" w:hAnsi="Calibri" w:cs="Calibri"/>
          <w:sz w:val="32"/>
          <w:szCs w:val="32"/>
          <w:lang w:eastAsia="en-GB"/>
        </w:rPr>
      </w:pPr>
      <w:r>
        <w:rPr>
          <w:rFonts w:ascii="Calibri" w:eastAsia="Times New Roman" w:hAnsi="Calibri" w:cs="Calibri"/>
          <w:b/>
          <w:sz w:val="32"/>
          <w:szCs w:val="32"/>
          <w:lang w:eastAsia="en-GB"/>
        </w:rPr>
        <w:t>Review Date:</w:t>
      </w:r>
      <w:r>
        <w:rPr>
          <w:rFonts w:ascii="Calibri" w:eastAsia="Times New Roman" w:hAnsi="Calibri" w:cs="Calibri"/>
          <w:sz w:val="32"/>
          <w:szCs w:val="32"/>
          <w:lang w:eastAsia="en-GB"/>
        </w:rPr>
        <w:t xml:space="preserve"> </w:t>
      </w:r>
      <w:r w:rsidR="00694572">
        <w:rPr>
          <w:rFonts w:ascii="Calibri" w:eastAsia="Times New Roman" w:hAnsi="Calibri" w:cs="Calibri"/>
          <w:sz w:val="32"/>
          <w:szCs w:val="32"/>
          <w:lang w:eastAsia="en-GB"/>
        </w:rPr>
        <w:t>June</w:t>
      </w:r>
      <w:r w:rsidR="007B25A4">
        <w:rPr>
          <w:rFonts w:ascii="Calibri" w:eastAsia="Times New Roman" w:hAnsi="Calibri" w:cs="Calibri"/>
          <w:sz w:val="32"/>
          <w:szCs w:val="32"/>
          <w:lang w:eastAsia="en-GB"/>
        </w:rPr>
        <w:t xml:space="preserve"> 2023</w:t>
      </w:r>
      <w:r>
        <w:rPr>
          <w:rFonts w:ascii="Calibri" w:eastAsia="Times New Roman" w:hAnsi="Calibri" w:cs="Calibri"/>
          <w:sz w:val="32"/>
          <w:szCs w:val="32"/>
          <w:lang w:eastAsia="en-GB"/>
        </w:rPr>
        <w:t xml:space="preserve"> </w:t>
      </w:r>
    </w:p>
    <w:p w:rsidR="00200A34" w:rsidRDefault="00200A34" w:rsidP="00200A34">
      <w:pPr>
        <w:spacing w:after="0" w:line="480" w:lineRule="auto"/>
        <w:ind w:right="133"/>
        <w:jc w:val="center"/>
        <w:rPr>
          <w:rFonts w:ascii="Calibri" w:eastAsia="Times New Roman" w:hAnsi="Calibri" w:cs="Calibri"/>
          <w:sz w:val="32"/>
          <w:szCs w:val="32"/>
          <w:lang w:eastAsia="en-GB"/>
        </w:rPr>
      </w:pPr>
      <w:r>
        <w:rPr>
          <w:rFonts w:ascii="Calibri" w:eastAsia="Times New Roman" w:hAnsi="Calibri" w:cs="Calibri"/>
          <w:b/>
          <w:sz w:val="32"/>
          <w:szCs w:val="32"/>
          <w:lang w:eastAsia="en-GB"/>
        </w:rPr>
        <w:t xml:space="preserve">Policy: </w:t>
      </w:r>
      <w:r>
        <w:rPr>
          <w:rFonts w:ascii="Calibri" w:eastAsia="Times New Roman" w:hAnsi="Calibri" w:cs="Calibri"/>
          <w:sz w:val="32"/>
          <w:szCs w:val="32"/>
          <w:lang w:eastAsia="en-GB"/>
        </w:rPr>
        <w:t xml:space="preserve">Curriculum and EYFS </w:t>
      </w:r>
    </w:p>
    <w:p w:rsidR="00981340" w:rsidRPr="00200A34" w:rsidRDefault="00200A34" w:rsidP="00200A34">
      <w:pPr>
        <w:spacing w:after="0" w:line="480" w:lineRule="auto"/>
        <w:ind w:right="133"/>
        <w:jc w:val="center"/>
        <w:rPr>
          <w:rFonts w:ascii="Calibri" w:eastAsia="Times New Roman" w:hAnsi="Calibri" w:cs="Calibri"/>
          <w:sz w:val="32"/>
          <w:szCs w:val="32"/>
          <w:lang w:eastAsia="en-GB"/>
        </w:rPr>
      </w:pPr>
      <w:r>
        <w:rPr>
          <w:rFonts w:ascii="Calibri" w:eastAsia="Times New Roman" w:hAnsi="Calibri" w:cs="Calibri"/>
          <w:b/>
          <w:sz w:val="32"/>
          <w:szCs w:val="32"/>
          <w:lang w:eastAsia="en-GB"/>
        </w:rPr>
        <w:t xml:space="preserve">Governors: </w:t>
      </w:r>
      <w:r>
        <w:rPr>
          <w:rFonts w:ascii="Calibri" w:eastAsia="Times New Roman" w:hAnsi="Calibri" w:cs="Calibri"/>
          <w:sz w:val="32"/>
          <w:szCs w:val="32"/>
          <w:lang w:eastAsia="en-GB"/>
        </w:rPr>
        <w:t xml:space="preserve">No </w:t>
      </w:r>
    </w:p>
    <w:p w:rsidR="00200A34" w:rsidRDefault="00200A34" w:rsidP="00200A34">
      <w:pPr>
        <w:spacing w:after="0" w:line="240" w:lineRule="auto"/>
        <w:jc w:val="both"/>
        <w:rPr>
          <w:rFonts w:eastAsia="Times New Roman" w:cstheme="minorHAnsi"/>
          <w:b/>
          <w:bCs/>
          <w:color w:val="000000" w:themeColor="text1"/>
          <w:sz w:val="24"/>
          <w:szCs w:val="24"/>
          <w:u w:val="double"/>
        </w:rPr>
      </w:pPr>
      <w:r w:rsidRPr="00200A34">
        <w:rPr>
          <w:rFonts w:eastAsia="Times New Roman" w:cstheme="minorHAnsi"/>
          <w:b/>
          <w:bCs/>
          <w:color w:val="000000" w:themeColor="text1"/>
          <w:sz w:val="24"/>
          <w:szCs w:val="24"/>
          <w:u w:val="double"/>
        </w:rPr>
        <w:lastRenderedPageBreak/>
        <w:t>1. Intent</w:t>
      </w:r>
    </w:p>
    <w:p w:rsidR="00200A34" w:rsidRPr="00200A34" w:rsidRDefault="00200A34" w:rsidP="00200A34">
      <w:pPr>
        <w:spacing w:after="0" w:line="240" w:lineRule="auto"/>
        <w:jc w:val="both"/>
        <w:rPr>
          <w:rFonts w:eastAsia="Times New Roman" w:cstheme="minorHAnsi"/>
          <w:color w:val="000000" w:themeColor="text1"/>
          <w:sz w:val="24"/>
          <w:szCs w:val="24"/>
          <w:u w:val="double"/>
        </w:rPr>
      </w:pPr>
    </w:p>
    <w:p w:rsidR="00200A34" w:rsidRPr="00200A34" w:rsidRDefault="00200A34" w:rsidP="00200A34">
      <w:pPr>
        <w:rPr>
          <w:rFonts w:cstheme="minorHAnsi"/>
          <w:color w:val="000000" w:themeColor="text1"/>
          <w:sz w:val="24"/>
          <w:szCs w:val="24"/>
        </w:rPr>
      </w:pPr>
      <w:r w:rsidRPr="00200A34">
        <w:rPr>
          <w:rFonts w:cstheme="minorHAnsi"/>
          <w:color w:val="000000" w:themeColor="text1"/>
          <w:sz w:val="24"/>
          <w:szCs w:val="24"/>
        </w:rPr>
        <w:t xml:space="preserve">At Finlay Community School,  we strive to ensure that all children become successful, fluent readers by the end of Key Stage One and believe this is achievable through a combination of strong, high quality, discrete phonics teaching combined with a whole language approach that promotes a ‘Reading for Pleasure’ culture. </w:t>
      </w:r>
    </w:p>
    <w:p w:rsidR="00200A34" w:rsidRPr="00200A34" w:rsidRDefault="00200A34" w:rsidP="00200A34">
      <w:pPr>
        <w:spacing w:before="240" w:after="240" w:line="240" w:lineRule="auto"/>
        <w:jc w:val="both"/>
        <w:rPr>
          <w:rFonts w:eastAsia="Times New Roman" w:cstheme="minorHAnsi"/>
          <w:color w:val="000000" w:themeColor="text1"/>
          <w:sz w:val="24"/>
          <w:szCs w:val="24"/>
        </w:rPr>
      </w:pPr>
      <w:r w:rsidRPr="00200A34">
        <w:rPr>
          <w:rFonts w:eastAsia="Times New Roman" w:cstheme="minorHAnsi"/>
          <w:iCs/>
          <w:color w:val="000000" w:themeColor="text1"/>
          <w:sz w:val="24"/>
          <w:szCs w:val="24"/>
        </w:rPr>
        <w:t>As learners in our school, our children:</w:t>
      </w:r>
    </w:p>
    <w:p w:rsidR="00200A34" w:rsidRPr="00200A34" w:rsidRDefault="00200A34" w:rsidP="00200A34">
      <w:pPr>
        <w:numPr>
          <w:ilvl w:val="0"/>
          <w:numId w:val="6"/>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Use the skills of segmenting and blending to read words.</w:t>
      </w:r>
    </w:p>
    <w:p w:rsidR="00200A34" w:rsidRPr="00200A34" w:rsidRDefault="00200A34" w:rsidP="00200A34">
      <w:pPr>
        <w:numPr>
          <w:ilvl w:val="0"/>
          <w:numId w:val="6"/>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Have the opportunity to engage in a variety of activities that will support and develop their learning and skills.</w:t>
      </w:r>
    </w:p>
    <w:p w:rsidR="00200A34" w:rsidRPr="00200A34" w:rsidRDefault="00200A34" w:rsidP="00200A34">
      <w:pPr>
        <w:numPr>
          <w:ilvl w:val="0"/>
          <w:numId w:val="6"/>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Become fluent and confident readers by applying their phonics knowledge learnt through each set of sounds.</w:t>
      </w:r>
    </w:p>
    <w:p w:rsidR="00200A34" w:rsidRDefault="00200A34" w:rsidP="00200A34">
      <w:pPr>
        <w:numPr>
          <w:ilvl w:val="0"/>
          <w:numId w:val="6"/>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Use and apply their phonics knowledge in other curriculum subjects when reading, spelling and writing.</w:t>
      </w:r>
    </w:p>
    <w:p w:rsidR="00200A34" w:rsidRPr="00200A34" w:rsidRDefault="00200A34" w:rsidP="00200A34">
      <w:pPr>
        <w:spacing w:after="0" w:line="240" w:lineRule="auto"/>
        <w:ind w:left="720"/>
        <w:jc w:val="both"/>
        <w:textAlignment w:val="baseline"/>
        <w:rPr>
          <w:rFonts w:eastAsia="Times New Roman" w:cstheme="minorHAnsi"/>
          <w:color w:val="000000" w:themeColor="text1"/>
          <w:sz w:val="24"/>
          <w:szCs w:val="24"/>
        </w:rPr>
      </w:pPr>
    </w:p>
    <w:p w:rsidR="00200A34" w:rsidRPr="00200A34" w:rsidRDefault="00200A34">
      <w:pPr>
        <w:rPr>
          <w:rFonts w:cstheme="minorHAnsi"/>
          <w:b/>
          <w:color w:val="000000" w:themeColor="text1"/>
          <w:sz w:val="24"/>
          <w:szCs w:val="24"/>
        </w:rPr>
      </w:pPr>
      <w:r w:rsidRPr="00200A34">
        <w:rPr>
          <w:rFonts w:cstheme="minorHAnsi"/>
          <w:b/>
          <w:color w:val="000000" w:themeColor="text1"/>
          <w:sz w:val="24"/>
          <w:szCs w:val="24"/>
        </w:rPr>
        <w:t xml:space="preserve">1.2 Theory behind our Intent: </w:t>
      </w:r>
    </w:p>
    <w:p w:rsidR="00FE080A" w:rsidRPr="00200A34" w:rsidRDefault="00FE080A">
      <w:pPr>
        <w:rPr>
          <w:rFonts w:cstheme="minorHAnsi"/>
          <w:color w:val="000000" w:themeColor="text1"/>
          <w:sz w:val="24"/>
          <w:szCs w:val="24"/>
        </w:rPr>
      </w:pPr>
      <w:r w:rsidRPr="00200A34">
        <w:rPr>
          <w:rFonts w:cstheme="minorHAnsi"/>
          <w:color w:val="000000" w:themeColor="text1"/>
          <w:sz w:val="24"/>
          <w:szCs w:val="24"/>
        </w:rPr>
        <w:t xml:space="preserve">The Rose Report (2006) emphasised high quality phonics as an important part of the word decoding skills required by children to develop higher level whole language and comprehension skills. This approach is in alignment with our belief that we first ‘learn to read’ and then ‘read to learn’. </w:t>
      </w:r>
    </w:p>
    <w:p w:rsidR="00FE080A" w:rsidRDefault="00FE080A">
      <w:pPr>
        <w:rPr>
          <w:rFonts w:cstheme="minorHAnsi"/>
          <w:color w:val="000000" w:themeColor="text1"/>
          <w:sz w:val="24"/>
          <w:szCs w:val="24"/>
        </w:rPr>
      </w:pPr>
      <w:r w:rsidRPr="00200A34">
        <w:rPr>
          <w:rFonts w:cstheme="minorHAnsi"/>
          <w:color w:val="000000" w:themeColor="text1"/>
          <w:sz w:val="24"/>
          <w:szCs w:val="24"/>
        </w:rPr>
        <w:t xml:space="preserve">Bold Beginnings November 2017 stated that “All primary schools should: make sure that the teaching of reading, including systematic synthetic phonics, is the core purpose of the Reception Year.” </w:t>
      </w:r>
    </w:p>
    <w:p w:rsidR="00B20A8F" w:rsidRPr="00B20A8F" w:rsidRDefault="00B20A8F">
      <w:pPr>
        <w:rPr>
          <w:rFonts w:cstheme="minorHAnsi"/>
          <w:color w:val="000000" w:themeColor="text1"/>
          <w:sz w:val="24"/>
          <w:szCs w:val="24"/>
        </w:rPr>
      </w:pPr>
      <w:r w:rsidRPr="001F7D70">
        <w:rPr>
          <w:rFonts w:cstheme="minorHAnsi"/>
          <w:color w:val="000000" w:themeColor="text1"/>
          <w:sz w:val="24"/>
          <w:szCs w:val="24"/>
        </w:rPr>
        <w:t>The Reading Framework: teaching for foundations of literacy states (2022)</w:t>
      </w:r>
      <w:r w:rsidR="00DD54B1" w:rsidRPr="001F7D70">
        <w:rPr>
          <w:rFonts w:cstheme="minorHAnsi"/>
          <w:color w:val="000000" w:themeColor="text1"/>
          <w:sz w:val="24"/>
          <w:szCs w:val="24"/>
        </w:rPr>
        <w:t xml:space="preserve"> “</w:t>
      </w:r>
      <w:r w:rsidRPr="001F7D70">
        <w:rPr>
          <w:sz w:val="24"/>
          <w:szCs w:val="24"/>
        </w:rPr>
        <w:t>Close and regular assessment of children as they learn to read is vital if teaching is to match their capacity to learn and if difficulties are to be identified when they first arise, and overcome</w:t>
      </w:r>
      <w:r w:rsidR="00DD54B1" w:rsidRPr="001F7D70">
        <w:rPr>
          <w:sz w:val="24"/>
          <w:szCs w:val="24"/>
        </w:rPr>
        <w:t>.”</w:t>
      </w:r>
    </w:p>
    <w:p w:rsidR="00200A34" w:rsidRDefault="00FE080A" w:rsidP="00200A34">
      <w:pPr>
        <w:rPr>
          <w:rFonts w:cstheme="minorHAnsi"/>
          <w:color w:val="000000" w:themeColor="text1"/>
          <w:sz w:val="24"/>
          <w:szCs w:val="24"/>
        </w:rPr>
      </w:pPr>
      <w:r w:rsidRPr="00200A34">
        <w:rPr>
          <w:rFonts w:cstheme="minorHAnsi"/>
          <w:color w:val="000000" w:themeColor="text1"/>
          <w:sz w:val="24"/>
          <w:szCs w:val="24"/>
        </w:rPr>
        <w:t>This policy is aimed at reinforcing a consistent, high quality approach to the teaching of phonics across the Earl</w:t>
      </w:r>
      <w:r w:rsidR="00442CE6" w:rsidRPr="00200A34">
        <w:rPr>
          <w:rFonts w:cstheme="minorHAnsi"/>
          <w:color w:val="000000" w:themeColor="text1"/>
          <w:sz w:val="24"/>
          <w:szCs w:val="24"/>
        </w:rPr>
        <w:t>y Years Foundation Stage (EYFS</w:t>
      </w:r>
      <w:r w:rsidRPr="00200A34">
        <w:rPr>
          <w:rFonts w:cstheme="minorHAnsi"/>
          <w:color w:val="000000" w:themeColor="text1"/>
          <w:sz w:val="24"/>
          <w:szCs w:val="24"/>
        </w:rPr>
        <w:t>)</w:t>
      </w:r>
      <w:r w:rsidR="00442CE6" w:rsidRPr="00200A34">
        <w:rPr>
          <w:rFonts w:cstheme="minorHAnsi"/>
          <w:color w:val="000000" w:themeColor="text1"/>
          <w:sz w:val="24"/>
          <w:szCs w:val="24"/>
        </w:rPr>
        <w:t>,</w:t>
      </w:r>
      <w:r w:rsidRPr="00200A34">
        <w:rPr>
          <w:rFonts w:cstheme="minorHAnsi"/>
          <w:color w:val="000000" w:themeColor="text1"/>
          <w:sz w:val="24"/>
          <w:szCs w:val="24"/>
        </w:rPr>
        <w:t xml:space="preserve"> Key Stage One and on into Key Stage Two for children who still need this further support.</w:t>
      </w:r>
      <w:r w:rsidR="000101AC">
        <w:rPr>
          <w:rFonts w:cstheme="minorHAnsi"/>
          <w:color w:val="000000" w:themeColor="text1"/>
          <w:sz w:val="24"/>
          <w:szCs w:val="24"/>
        </w:rPr>
        <w:t xml:space="preserve"> </w:t>
      </w:r>
    </w:p>
    <w:p w:rsidR="00B20A8F" w:rsidRPr="00200A34" w:rsidRDefault="00B20A8F" w:rsidP="00200A34">
      <w:pPr>
        <w:rPr>
          <w:rFonts w:cstheme="minorHAnsi"/>
          <w:color w:val="000000" w:themeColor="text1"/>
          <w:sz w:val="24"/>
          <w:szCs w:val="24"/>
        </w:rPr>
      </w:pPr>
    </w:p>
    <w:p w:rsidR="00200A34" w:rsidRDefault="00200A34" w:rsidP="00200A34">
      <w:pPr>
        <w:spacing w:after="0" w:line="240" w:lineRule="auto"/>
        <w:jc w:val="both"/>
        <w:rPr>
          <w:rFonts w:eastAsia="Times New Roman" w:cstheme="minorHAnsi"/>
          <w:b/>
          <w:bCs/>
          <w:color w:val="000000" w:themeColor="text1"/>
          <w:sz w:val="24"/>
          <w:szCs w:val="24"/>
          <w:u w:val="double"/>
        </w:rPr>
      </w:pPr>
      <w:r w:rsidRPr="00200A34">
        <w:rPr>
          <w:rFonts w:eastAsia="Times New Roman" w:cstheme="minorHAnsi"/>
          <w:b/>
          <w:bCs/>
          <w:color w:val="000000" w:themeColor="text1"/>
          <w:sz w:val="24"/>
          <w:szCs w:val="24"/>
          <w:u w:val="double"/>
        </w:rPr>
        <w:t>2. Implementation</w:t>
      </w:r>
    </w:p>
    <w:p w:rsidR="007162BA" w:rsidRPr="00200A34" w:rsidRDefault="007162BA" w:rsidP="007162BA">
      <w:pPr>
        <w:spacing w:after="0" w:line="240" w:lineRule="auto"/>
        <w:rPr>
          <w:rFonts w:eastAsia="Times New Roman" w:cstheme="minorHAnsi"/>
          <w:color w:val="000000" w:themeColor="text1"/>
          <w:sz w:val="24"/>
          <w:szCs w:val="24"/>
        </w:rPr>
      </w:pPr>
    </w:p>
    <w:p w:rsidR="007162BA" w:rsidRPr="00200A34" w:rsidRDefault="007162BA" w:rsidP="007162BA">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At Finlay Community School, we use Read Write Inc scheme to engage our children in developing their phonics learning. Our principal aim is to develop the children’s phonological awareness, the ability to segment and blend words and read common exception words on sight. This will then help children to progress into becoming fluent readers and writers. </w:t>
      </w:r>
    </w:p>
    <w:p w:rsidR="007162BA" w:rsidRPr="00200A34" w:rsidRDefault="007162BA" w:rsidP="007162BA">
      <w:pPr>
        <w:spacing w:after="0" w:line="240" w:lineRule="auto"/>
        <w:rPr>
          <w:rFonts w:eastAsia="Times New Roman" w:cstheme="minorHAnsi"/>
          <w:color w:val="000000" w:themeColor="text1"/>
          <w:sz w:val="24"/>
          <w:szCs w:val="24"/>
        </w:rPr>
      </w:pPr>
    </w:p>
    <w:p w:rsidR="007162BA" w:rsidRPr="00200A34" w:rsidRDefault="007162BA" w:rsidP="007162BA">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Our teaching at all levels includes a range of: </w:t>
      </w:r>
    </w:p>
    <w:p w:rsidR="007162BA" w:rsidRPr="00200A34" w:rsidRDefault="007162BA" w:rsidP="007162BA">
      <w:pPr>
        <w:numPr>
          <w:ilvl w:val="0"/>
          <w:numId w:val="5"/>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Whole class teaching.</w:t>
      </w:r>
    </w:p>
    <w:p w:rsidR="007162BA" w:rsidRPr="00200A34" w:rsidRDefault="007162BA" w:rsidP="007162BA">
      <w:pPr>
        <w:numPr>
          <w:ilvl w:val="0"/>
          <w:numId w:val="5"/>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Individual and group work.</w:t>
      </w:r>
    </w:p>
    <w:p w:rsidR="007162BA" w:rsidRPr="00200A34" w:rsidRDefault="007162BA" w:rsidP="007162BA">
      <w:pPr>
        <w:numPr>
          <w:ilvl w:val="0"/>
          <w:numId w:val="5"/>
        </w:numPr>
        <w:spacing w:after="0" w:line="240" w:lineRule="auto"/>
        <w:jc w:val="both"/>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Small intervention groups.</w:t>
      </w:r>
    </w:p>
    <w:p w:rsidR="007162BA" w:rsidRPr="00200A34" w:rsidRDefault="007162BA" w:rsidP="00200A34">
      <w:pPr>
        <w:spacing w:after="0" w:line="240" w:lineRule="auto"/>
        <w:jc w:val="both"/>
        <w:rPr>
          <w:rFonts w:eastAsia="Times New Roman" w:cstheme="minorHAnsi"/>
          <w:color w:val="000000" w:themeColor="text1"/>
          <w:sz w:val="24"/>
          <w:szCs w:val="24"/>
          <w:u w:val="double"/>
        </w:rPr>
      </w:pPr>
    </w:p>
    <w:p w:rsidR="00200A34" w:rsidRPr="00200A34" w:rsidRDefault="00200A34" w:rsidP="00200A34">
      <w:pPr>
        <w:spacing w:after="0" w:line="240" w:lineRule="auto"/>
        <w:rPr>
          <w:rFonts w:eastAsia="Times New Roman" w:cstheme="minorHAnsi"/>
          <w:color w:val="000000" w:themeColor="text1"/>
          <w:sz w:val="24"/>
          <w:szCs w:val="24"/>
        </w:rPr>
      </w:pPr>
    </w:p>
    <w:p w:rsidR="00200A34" w:rsidRPr="00200A34"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b/>
          <w:bCs/>
          <w:iCs/>
          <w:color w:val="000000" w:themeColor="text1"/>
          <w:sz w:val="24"/>
          <w:szCs w:val="24"/>
        </w:rPr>
        <w:t>2.1 Preschool</w:t>
      </w:r>
    </w:p>
    <w:p w:rsidR="00200A34" w:rsidRPr="00200A34"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 xml:space="preserve">Phonics is taught in small groups for 20 minutes every day. Learning one sound a week. Set one (single Graphemes) of Read Write Inc programme is used to help children to gain good listening skills to aid their </w:t>
      </w:r>
      <w:r w:rsidRPr="00200A34">
        <w:rPr>
          <w:rFonts w:eastAsia="Times New Roman" w:cstheme="minorHAnsi"/>
          <w:color w:val="000000" w:themeColor="text1"/>
          <w:sz w:val="24"/>
          <w:szCs w:val="24"/>
        </w:rPr>
        <w:lastRenderedPageBreak/>
        <w:t>phonics learning. A wide range of activities and games should be used to engage children’s learning and to help them reach their full potential. The aim in Preschool is to complete set 1 before the children move into Reception. </w:t>
      </w:r>
    </w:p>
    <w:p w:rsidR="00200A34" w:rsidRPr="00200A34" w:rsidRDefault="00200A34" w:rsidP="00200A34">
      <w:pPr>
        <w:spacing w:after="0" w:line="240" w:lineRule="auto"/>
        <w:jc w:val="both"/>
        <w:rPr>
          <w:rFonts w:eastAsia="Times New Roman" w:cstheme="minorHAnsi"/>
          <w:b/>
          <w:bCs/>
          <w:iCs/>
          <w:color w:val="000000" w:themeColor="text1"/>
          <w:sz w:val="24"/>
          <w:szCs w:val="24"/>
          <w:u w:val="single"/>
        </w:rPr>
      </w:pPr>
    </w:p>
    <w:p w:rsidR="003C3408" w:rsidRDefault="003C3408" w:rsidP="00200A34">
      <w:pPr>
        <w:spacing w:after="0" w:line="240" w:lineRule="auto"/>
        <w:jc w:val="both"/>
        <w:rPr>
          <w:rFonts w:eastAsia="Times New Roman" w:cstheme="minorHAnsi"/>
          <w:b/>
          <w:bCs/>
          <w:iCs/>
          <w:color w:val="000000" w:themeColor="text1"/>
          <w:sz w:val="24"/>
          <w:szCs w:val="24"/>
        </w:rPr>
      </w:pPr>
    </w:p>
    <w:p w:rsidR="00200A34" w:rsidRPr="00200A34"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b/>
          <w:bCs/>
          <w:iCs/>
          <w:color w:val="000000" w:themeColor="text1"/>
          <w:sz w:val="24"/>
          <w:szCs w:val="24"/>
        </w:rPr>
        <w:t>2.2 Reception</w:t>
      </w:r>
    </w:p>
    <w:p w:rsidR="00200A34" w:rsidRPr="00200A34"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Phonics is</w:t>
      </w:r>
      <w:r w:rsidR="003C3408">
        <w:rPr>
          <w:rFonts w:eastAsia="Times New Roman" w:cstheme="minorHAnsi"/>
          <w:color w:val="000000" w:themeColor="text1"/>
          <w:sz w:val="24"/>
          <w:szCs w:val="24"/>
        </w:rPr>
        <w:t xml:space="preserve"> taught 5 times weekly for </w:t>
      </w:r>
      <w:r w:rsidR="00530E95">
        <w:rPr>
          <w:rFonts w:eastAsia="Times New Roman" w:cstheme="minorHAnsi"/>
          <w:color w:val="000000" w:themeColor="text1"/>
          <w:sz w:val="24"/>
          <w:szCs w:val="24"/>
        </w:rPr>
        <w:t xml:space="preserve">30 – 45 </w:t>
      </w:r>
      <w:r w:rsidRPr="00200A34">
        <w:rPr>
          <w:rFonts w:eastAsia="Times New Roman" w:cstheme="minorHAnsi"/>
          <w:color w:val="000000" w:themeColor="text1"/>
          <w:sz w:val="24"/>
          <w:szCs w:val="24"/>
        </w:rPr>
        <w:t xml:space="preserve">minutes each from the start of the academic year. Children are to be split into ability </w:t>
      </w:r>
      <w:r w:rsidR="003C3408">
        <w:rPr>
          <w:rFonts w:eastAsia="Times New Roman" w:cstheme="minorHAnsi"/>
          <w:color w:val="000000" w:themeColor="text1"/>
          <w:sz w:val="24"/>
          <w:szCs w:val="24"/>
        </w:rPr>
        <w:t xml:space="preserve">groups and taught a sound for 5 </w:t>
      </w:r>
      <w:r w:rsidRPr="00200A34">
        <w:rPr>
          <w:rFonts w:eastAsia="Times New Roman" w:cstheme="minorHAnsi"/>
          <w:color w:val="000000" w:themeColor="text1"/>
          <w:sz w:val="24"/>
          <w:szCs w:val="24"/>
        </w:rPr>
        <w:t xml:space="preserve">days. The aim is to complete set 1 and 2 before the children reach Year 1 with the ability to segment and blend CVC / CCVC words, and recognise some tricky words. Towards the end of the summer term alien words are to be introduced ready for year 1. </w:t>
      </w:r>
    </w:p>
    <w:p w:rsidR="00200A34" w:rsidRPr="00200A34" w:rsidRDefault="00200A34" w:rsidP="00200A34">
      <w:pPr>
        <w:spacing w:after="0" w:line="240" w:lineRule="auto"/>
        <w:rPr>
          <w:rFonts w:eastAsia="Times New Roman" w:cstheme="minorHAnsi"/>
          <w:color w:val="000000" w:themeColor="text1"/>
          <w:sz w:val="24"/>
          <w:szCs w:val="24"/>
        </w:rPr>
      </w:pPr>
    </w:p>
    <w:p w:rsidR="00200A34" w:rsidRDefault="00200A34" w:rsidP="00200A34">
      <w:pPr>
        <w:spacing w:after="0" w:line="240" w:lineRule="auto"/>
        <w:jc w:val="both"/>
        <w:rPr>
          <w:rFonts w:eastAsia="Times New Roman" w:cstheme="minorHAnsi"/>
          <w:b/>
          <w:bCs/>
          <w:iCs/>
          <w:color w:val="000000" w:themeColor="text1"/>
          <w:sz w:val="24"/>
          <w:szCs w:val="24"/>
        </w:rPr>
      </w:pPr>
      <w:r>
        <w:rPr>
          <w:rFonts w:eastAsia="Times New Roman" w:cstheme="minorHAnsi"/>
          <w:b/>
          <w:bCs/>
          <w:iCs/>
          <w:color w:val="000000" w:themeColor="text1"/>
          <w:sz w:val="24"/>
          <w:szCs w:val="24"/>
        </w:rPr>
        <w:t xml:space="preserve">2.3 </w:t>
      </w:r>
      <w:r w:rsidRPr="00200A34">
        <w:rPr>
          <w:rFonts w:eastAsia="Times New Roman" w:cstheme="minorHAnsi"/>
          <w:b/>
          <w:bCs/>
          <w:iCs/>
          <w:color w:val="000000" w:themeColor="text1"/>
          <w:sz w:val="24"/>
          <w:szCs w:val="24"/>
        </w:rPr>
        <w:t>Year 1</w:t>
      </w:r>
    </w:p>
    <w:p w:rsidR="00200A34" w:rsidRPr="00200A34" w:rsidRDefault="00200A34" w:rsidP="00200A34">
      <w:pPr>
        <w:spacing w:after="0" w:line="240" w:lineRule="auto"/>
        <w:jc w:val="both"/>
        <w:rPr>
          <w:rFonts w:eastAsia="Times New Roman" w:cstheme="minorHAnsi"/>
          <w:b/>
          <w:bCs/>
          <w:iCs/>
          <w:color w:val="000000" w:themeColor="text1"/>
          <w:sz w:val="24"/>
          <w:szCs w:val="24"/>
        </w:rPr>
      </w:pPr>
    </w:p>
    <w:p w:rsidR="00200A34" w:rsidRPr="00200A34" w:rsidRDefault="00200A34" w:rsidP="00200A34">
      <w:pPr>
        <w:spacing w:after="0" w:line="240" w:lineRule="auto"/>
        <w:jc w:val="both"/>
        <w:rPr>
          <w:rFonts w:eastAsia="Times New Roman" w:cstheme="minorHAnsi"/>
          <w:b/>
          <w:bCs/>
          <w:i/>
          <w:iCs/>
          <w:color w:val="000000" w:themeColor="text1"/>
          <w:sz w:val="24"/>
          <w:szCs w:val="24"/>
        </w:rPr>
      </w:pPr>
      <w:r w:rsidRPr="00200A34">
        <w:rPr>
          <w:rFonts w:eastAsia="Times New Roman" w:cstheme="minorHAnsi"/>
          <w:color w:val="000000" w:themeColor="text1"/>
          <w:sz w:val="24"/>
          <w:szCs w:val="24"/>
        </w:rPr>
        <w:t>The Read, Write Inc programme is the sole programme used</w:t>
      </w:r>
      <w:r w:rsidRPr="00200A34">
        <w:rPr>
          <w:rFonts w:eastAsia="Times New Roman" w:cstheme="minorHAnsi"/>
          <w:b/>
          <w:bCs/>
          <w:i/>
          <w:iCs/>
          <w:color w:val="000000" w:themeColor="text1"/>
          <w:sz w:val="24"/>
          <w:szCs w:val="24"/>
        </w:rPr>
        <w:t xml:space="preserve">. </w:t>
      </w:r>
      <w:r w:rsidRPr="00200A34">
        <w:rPr>
          <w:rFonts w:cstheme="minorHAnsi"/>
          <w:color w:val="000000" w:themeColor="text1"/>
          <w:sz w:val="24"/>
          <w:szCs w:val="24"/>
        </w:rPr>
        <w:t>Children in Year 1 have access to high quality daily phon</w:t>
      </w:r>
      <w:r w:rsidR="004568C2">
        <w:rPr>
          <w:rFonts w:cstheme="minorHAnsi"/>
          <w:color w:val="000000" w:themeColor="text1"/>
          <w:sz w:val="24"/>
          <w:szCs w:val="24"/>
        </w:rPr>
        <w:t xml:space="preserve">ics sessions </w:t>
      </w:r>
      <w:r w:rsidR="00530E95">
        <w:rPr>
          <w:rFonts w:cstheme="minorHAnsi"/>
          <w:color w:val="000000" w:themeColor="text1"/>
          <w:sz w:val="24"/>
          <w:szCs w:val="24"/>
        </w:rPr>
        <w:t>for 40 - 50</w:t>
      </w:r>
      <w:r w:rsidR="0070118A">
        <w:rPr>
          <w:rFonts w:cstheme="minorHAnsi"/>
          <w:color w:val="000000" w:themeColor="text1"/>
          <w:sz w:val="24"/>
          <w:szCs w:val="24"/>
        </w:rPr>
        <w:t xml:space="preserve"> minutes. Teaching 5 sounds a week</w:t>
      </w:r>
      <w:r w:rsidRPr="00200A34">
        <w:rPr>
          <w:rFonts w:cstheme="minorHAnsi"/>
          <w:color w:val="000000" w:themeColor="text1"/>
          <w:sz w:val="24"/>
          <w:szCs w:val="24"/>
        </w:rPr>
        <w:t xml:space="preserve">. Groups are differentiated to ensure all children reach their full potential; teachers work with groups on a rotational basis to ensure high quality provision for all children. The underlying aim of Year 1 should be to ensure all children have completed set 1, 2 &amp; 3 sounds from the Read, Write Inc programme. They should have plenty of practice in recognising ‘alien’ or pseudo words, in readiness for the Phonic Screening Check and to give them the confidence to read any word. Children should aim to read and write all the common exception words for Years 1 and 2. </w:t>
      </w:r>
    </w:p>
    <w:p w:rsidR="00200A34" w:rsidRPr="00200A34" w:rsidRDefault="00200A34" w:rsidP="00200A34">
      <w:pPr>
        <w:spacing w:after="0" w:line="240" w:lineRule="auto"/>
        <w:rPr>
          <w:rFonts w:eastAsia="Times New Roman" w:cstheme="minorHAnsi"/>
          <w:color w:val="000000" w:themeColor="text1"/>
          <w:sz w:val="24"/>
          <w:szCs w:val="24"/>
        </w:rPr>
      </w:pPr>
      <w:r w:rsidRPr="00200A34">
        <w:rPr>
          <w:rFonts w:eastAsia="Times New Roman" w:cstheme="minorHAnsi"/>
          <w:color w:val="000000" w:themeColor="text1"/>
          <w:sz w:val="24"/>
          <w:szCs w:val="24"/>
        </w:rPr>
        <w:t xml:space="preserve">NB: Phonics screening takes place in June </w:t>
      </w:r>
      <w:r w:rsidRPr="00200A34">
        <w:rPr>
          <w:rFonts w:eastAsia="Times New Roman" w:cstheme="minorHAnsi"/>
          <w:color w:val="000000" w:themeColor="text1"/>
          <w:sz w:val="24"/>
          <w:szCs w:val="24"/>
          <w:shd w:val="clear" w:color="auto" w:fill="FFFFFF" w:themeFill="background1"/>
        </w:rPr>
        <w:t xml:space="preserve">- further details can be found below in </w:t>
      </w:r>
      <w:r w:rsidRPr="00200A34">
        <w:rPr>
          <w:rFonts w:eastAsia="Times New Roman" w:cstheme="minorHAnsi"/>
          <w:bCs/>
          <w:color w:val="000000" w:themeColor="text1"/>
          <w:sz w:val="24"/>
          <w:szCs w:val="24"/>
          <w:shd w:val="clear" w:color="auto" w:fill="FFFFFF" w:themeFill="background1"/>
        </w:rPr>
        <w:t>National Phonics Screening.</w:t>
      </w:r>
      <w:r w:rsidRPr="00200A34">
        <w:rPr>
          <w:rFonts w:eastAsia="Times New Roman" w:cstheme="minorHAnsi"/>
          <w:color w:val="000000" w:themeColor="text1"/>
          <w:sz w:val="24"/>
          <w:szCs w:val="24"/>
        </w:rPr>
        <w:t> </w:t>
      </w:r>
    </w:p>
    <w:p w:rsidR="00200A34" w:rsidRPr="00200A34" w:rsidRDefault="00200A34" w:rsidP="00200A34">
      <w:pPr>
        <w:spacing w:after="0" w:line="240" w:lineRule="auto"/>
        <w:rPr>
          <w:rFonts w:eastAsia="Times New Roman" w:cstheme="minorHAnsi"/>
          <w:color w:val="000000" w:themeColor="text1"/>
          <w:sz w:val="24"/>
          <w:szCs w:val="24"/>
        </w:rPr>
      </w:pPr>
    </w:p>
    <w:p w:rsidR="00200A34" w:rsidRPr="00757F24" w:rsidRDefault="00200A34" w:rsidP="00757F24">
      <w:pPr>
        <w:pStyle w:val="ListParagraph"/>
        <w:numPr>
          <w:ilvl w:val="1"/>
          <w:numId w:val="9"/>
        </w:numPr>
        <w:spacing w:after="0" w:line="240" w:lineRule="auto"/>
        <w:jc w:val="both"/>
        <w:rPr>
          <w:rFonts w:eastAsia="Times New Roman" w:cstheme="minorHAnsi"/>
          <w:color w:val="000000" w:themeColor="text1"/>
          <w:sz w:val="24"/>
          <w:szCs w:val="24"/>
        </w:rPr>
      </w:pPr>
      <w:r w:rsidRPr="00757F24">
        <w:rPr>
          <w:rFonts w:eastAsia="Times New Roman" w:cstheme="minorHAnsi"/>
          <w:b/>
          <w:bCs/>
          <w:iCs/>
          <w:color w:val="000000" w:themeColor="text1"/>
          <w:sz w:val="24"/>
          <w:szCs w:val="24"/>
        </w:rPr>
        <w:t>Year 2</w:t>
      </w:r>
    </w:p>
    <w:p w:rsidR="006922EA" w:rsidRPr="00094A9C" w:rsidRDefault="00200A34" w:rsidP="00757F2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Ph</w:t>
      </w:r>
      <w:r w:rsidR="0070118A" w:rsidRPr="00094A9C">
        <w:rPr>
          <w:rFonts w:eastAsia="Times New Roman" w:cstheme="minorHAnsi"/>
          <w:color w:val="000000" w:themeColor="text1"/>
          <w:sz w:val="24"/>
          <w:szCs w:val="24"/>
        </w:rPr>
        <w:t>onics is taught every day for 40</w:t>
      </w:r>
      <w:r w:rsidR="00530E95" w:rsidRPr="00094A9C">
        <w:rPr>
          <w:rFonts w:eastAsia="Times New Roman" w:cstheme="minorHAnsi"/>
          <w:color w:val="000000" w:themeColor="text1"/>
          <w:sz w:val="24"/>
          <w:szCs w:val="24"/>
        </w:rPr>
        <w:t xml:space="preserve"> - 50</w:t>
      </w:r>
      <w:r w:rsidRPr="00094A9C">
        <w:rPr>
          <w:rFonts w:eastAsia="Times New Roman" w:cstheme="minorHAnsi"/>
          <w:color w:val="000000" w:themeColor="text1"/>
          <w:sz w:val="24"/>
          <w:szCs w:val="24"/>
        </w:rPr>
        <w:t xml:space="preserve"> minutes from the start of the academic year. The Read, Write Inc programme is the sole programme used. </w:t>
      </w:r>
      <w:r w:rsidR="002B158F" w:rsidRPr="00094A9C">
        <w:rPr>
          <w:rFonts w:eastAsia="Times New Roman" w:cstheme="minorHAnsi"/>
          <w:color w:val="000000" w:themeColor="text1"/>
          <w:sz w:val="24"/>
          <w:szCs w:val="24"/>
        </w:rPr>
        <w:t xml:space="preserve">Teaching </w:t>
      </w:r>
      <w:r w:rsidR="006922EA" w:rsidRPr="00094A9C">
        <w:rPr>
          <w:rFonts w:eastAsia="Times New Roman" w:cstheme="minorHAnsi"/>
          <w:color w:val="000000" w:themeColor="text1"/>
          <w:sz w:val="24"/>
          <w:szCs w:val="24"/>
        </w:rPr>
        <w:t xml:space="preserve">includes </w:t>
      </w:r>
      <w:r w:rsidR="002B158F" w:rsidRPr="00094A9C">
        <w:rPr>
          <w:rFonts w:eastAsia="Times New Roman" w:cstheme="minorHAnsi"/>
          <w:color w:val="000000" w:themeColor="text1"/>
          <w:sz w:val="24"/>
          <w:szCs w:val="24"/>
        </w:rPr>
        <w:t>set 1,2 &amp; 3 sounds</w:t>
      </w:r>
      <w:r w:rsidR="006922EA" w:rsidRPr="00094A9C">
        <w:rPr>
          <w:rFonts w:eastAsia="Times New Roman" w:cstheme="minorHAnsi"/>
          <w:color w:val="000000" w:themeColor="text1"/>
          <w:sz w:val="24"/>
          <w:szCs w:val="24"/>
        </w:rPr>
        <w:t xml:space="preserve">. The aim is for: </w:t>
      </w:r>
    </w:p>
    <w:p w:rsidR="006922EA" w:rsidRPr="00094A9C" w:rsidRDefault="006922EA" w:rsidP="006922EA">
      <w:pPr>
        <w:pStyle w:val="ListParagraph"/>
        <w:numPr>
          <w:ilvl w:val="0"/>
          <w:numId w:val="10"/>
        </w:num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C</w:t>
      </w:r>
      <w:r w:rsidR="002B158F" w:rsidRPr="00094A9C">
        <w:rPr>
          <w:rFonts w:eastAsia="Times New Roman" w:cstheme="minorHAnsi"/>
          <w:color w:val="000000" w:themeColor="text1"/>
          <w:sz w:val="24"/>
          <w:szCs w:val="24"/>
        </w:rPr>
        <w:t xml:space="preserve">hildren </w:t>
      </w:r>
      <w:r w:rsidR="00757F24" w:rsidRPr="00094A9C">
        <w:rPr>
          <w:rFonts w:cstheme="minorHAnsi"/>
          <w:sz w:val="24"/>
          <w:szCs w:val="24"/>
        </w:rPr>
        <w:t>to be confident to read all of set 1, 2 and 3 sounds</w:t>
      </w:r>
    </w:p>
    <w:p w:rsidR="006922EA" w:rsidRPr="00094A9C" w:rsidRDefault="006922EA" w:rsidP="006922EA">
      <w:pPr>
        <w:pStyle w:val="ListParagraph"/>
        <w:numPr>
          <w:ilvl w:val="0"/>
          <w:numId w:val="10"/>
        </w:numPr>
        <w:spacing w:after="0" w:line="240" w:lineRule="auto"/>
        <w:jc w:val="both"/>
        <w:rPr>
          <w:rFonts w:eastAsia="Times New Roman" w:cstheme="minorHAnsi"/>
          <w:color w:val="000000" w:themeColor="text1"/>
          <w:sz w:val="24"/>
          <w:szCs w:val="24"/>
        </w:rPr>
      </w:pPr>
      <w:r w:rsidRPr="00094A9C">
        <w:rPr>
          <w:rFonts w:cstheme="minorHAnsi"/>
          <w:sz w:val="24"/>
          <w:szCs w:val="24"/>
        </w:rPr>
        <w:t xml:space="preserve">Children to </w:t>
      </w:r>
      <w:r w:rsidR="00757F24" w:rsidRPr="00094A9C">
        <w:rPr>
          <w:rFonts w:cstheme="minorHAnsi"/>
          <w:sz w:val="24"/>
          <w:szCs w:val="24"/>
        </w:rPr>
        <w:t>become confident of alternative spelling patterns</w:t>
      </w:r>
    </w:p>
    <w:p w:rsidR="006922EA" w:rsidRPr="00094A9C" w:rsidRDefault="006922EA" w:rsidP="006922EA">
      <w:pPr>
        <w:pStyle w:val="ListParagraph"/>
        <w:numPr>
          <w:ilvl w:val="0"/>
          <w:numId w:val="10"/>
        </w:numPr>
        <w:spacing w:after="0" w:line="240" w:lineRule="auto"/>
        <w:jc w:val="both"/>
        <w:rPr>
          <w:rFonts w:eastAsia="Times New Roman" w:cstheme="minorHAnsi"/>
          <w:color w:val="000000" w:themeColor="text1"/>
          <w:sz w:val="24"/>
          <w:szCs w:val="24"/>
        </w:rPr>
      </w:pPr>
      <w:r w:rsidRPr="00094A9C">
        <w:rPr>
          <w:rFonts w:cstheme="minorHAnsi"/>
          <w:sz w:val="24"/>
          <w:szCs w:val="24"/>
        </w:rPr>
        <w:t xml:space="preserve">Children to </w:t>
      </w:r>
      <w:r w:rsidR="00757F24" w:rsidRPr="00094A9C">
        <w:rPr>
          <w:rFonts w:cstheme="minorHAnsi"/>
          <w:sz w:val="24"/>
          <w:szCs w:val="24"/>
        </w:rPr>
        <w:t>be able to read with fluency</w:t>
      </w:r>
    </w:p>
    <w:p w:rsidR="006922EA" w:rsidRPr="00094A9C" w:rsidRDefault="006922EA" w:rsidP="006922EA">
      <w:pPr>
        <w:pStyle w:val="ListParagraph"/>
        <w:numPr>
          <w:ilvl w:val="0"/>
          <w:numId w:val="10"/>
        </w:numPr>
        <w:spacing w:after="0" w:line="240" w:lineRule="auto"/>
        <w:jc w:val="both"/>
        <w:rPr>
          <w:rFonts w:eastAsia="Times New Roman" w:cstheme="minorHAnsi"/>
          <w:color w:val="000000" w:themeColor="text1"/>
          <w:sz w:val="24"/>
          <w:szCs w:val="24"/>
        </w:rPr>
      </w:pPr>
      <w:r w:rsidRPr="00094A9C">
        <w:rPr>
          <w:rFonts w:cstheme="minorHAnsi"/>
          <w:sz w:val="24"/>
          <w:szCs w:val="24"/>
        </w:rPr>
        <w:t xml:space="preserve">Children to be able to </w:t>
      </w:r>
      <w:r w:rsidR="00757F24" w:rsidRPr="00094A9C">
        <w:rPr>
          <w:rFonts w:cstheme="minorHAnsi"/>
          <w:sz w:val="24"/>
          <w:szCs w:val="24"/>
        </w:rPr>
        <w:t>read multi-syllabic words</w:t>
      </w:r>
    </w:p>
    <w:p w:rsidR="000C067F" w:rsidRPr="00094A9C" w:rsidRDefault="006922EA" w:rsidP="006922EA">
      <w:pPr>
        <w:spacing w:after="0" w:line="240" w:lineRule="auto"/>
        <w:jc w:val="both"/>
        <w:rPr>
          <w:rFonts w:cstheme="minorHAnsi"/>
          <w:sz w:val="24"/>
          <w:szCs w:val="24"/>
        </w:rPr>
      </w:pPr>
      <w:r w:rsidRPr="00094A9C">
        <w:rPr>
          <w:rFonts w:cstheme="minorHAnsi"/>
          <w:sz w:val="24"/>
          <w:szCs w:val="24"/>
        </w:rPr>
        <w:t>In line with our intent guide and progression map, children who are working at Age Related Expectations should</w:t>
      </w:r>
      <w:r w:rsidR="00757F24" w:rsidRPr="00094A9C">
        <w:rPr>
          <w:rFonts w:cstheme="minorHAnsi"/>
          <w:sz w:val="24"/>
          <w:szCs w:val="24"/>
        </w:rPr>
        <w:t xml:space="preserve"> be </w:t>
      </w:r>
      <w:r w:rsidRPr="00094A9C">
        <w:rPr>
          <w:rFonts w:cstheme="minorHAnsi"/>
          <w:sz w:val="24"/>
          <w:szCs w:val="24"/>
        </w:rPr>
        <w:t>s</w:t>
      </w:r>
      <w:r w:rsidR="00757F24" w:rsidRPr="00094A9C">
        <w:rPr>
          <w:rFonts w:cstheme="minorHAnsi"/>
          <w:sz w:val="24"/>
          <w:szCs w:val="24"/>
        </w:rPr>
        <w:t xml:space="preserve">igned off the RWI programme in spring term. </w:t>
      </w:r>
    </w:p>
    <w:p w:rsidR="000C067F" w:rsidRPr="00094A9C" w:rsidRDefault="000C067F" w:rsidP="006922EA">
      <w:pPr>
        <w:spacing w:after="0" w:line="240" w:lineRule="auto"/>
        <w:jc w:val="both"/>
        <w:rPr>
          <w:rFonts w:cstheme="minorHAnsi"/>
          <w:sz w:val="24"/>
          <w:szCs w:val="24"/>
        </w:rPr>
      </w:pPr>
    </w:p>
    <w:p w:rsidR="00757F24" w:rsidRPr="00094A9C" w:rsidRDefault="0018337A" w:rsidP="006922EA">
      <w:pPr>
        <w:spacing w:after="0" w:line="240" w:lineRule="auto"/>
        <w:jc w:val="both"/>
        <w:rPr>
          <w:rFonts w:cstheme="minorHAnsi"/>
          <w:sz w:val="24"/>
          <w:szCs w:val="24"/>
        </w:rPr>
      </w:pPr>
      <w:r w:rsidRPr="00094A9C">
        <w:rPr>
          <w:rFonts w:cstheme="minorHAnsi"/>
          <w:sz w:val="24"/>
          <w:szCs w:val="24"/>
        </w:rPr>
        <w:t>Once the children are off the programme</w:t>
      </w:r>
      <w:r w:rsidR="000C067F" w:rsidRPr="00094A9C">
        <w:rPr>
          <w:rFonts w:cstheme="minorHAnsi"/>
          <w:sz w:val="24"/>
          <w:szCs w:val="24"/>
        </w:rPr>
        <w:t>,</w:t>
      </w:r>
      <w:r w:rsidRPr="00094A9C">
        <w:rPr>
          <w:rFonts w:cstheme="minorHAnsi"/>
          <w:sz w:val="24"/>
          <w:szCs w:val="24"/>
        </w:rPr>
        <w:t xml:space="preserve"> they will move onto whole class reading with a high quality text.</w:t>
      </w:r>
    </w:p>
    <w:p w:rsidR="000C067F" w:rsidRPr="00094A9C" w:rsidRDefault="000C067F" w:rsidP="006922EA">
      <w:pPr>
        <w:spacing w:after="0" w:line="240" w:lineRule="auto"/>
        <w:jc w:val="both"/>
        <w:rPr>
          <w:rFonts w:eastAsia="Times New Roman" w:cstheme="minorHAnsi"/>
          <w:color w:val="000000" w:themeColor="text1"/>
          <w:sz w:val="24"/>
          <w:szCs w:val="24"/>
        </w:rPr>
      </w:pPr>
    </w:p>
    <w:p w:rsidR="00436FD3" w:rsidRPr="00094A9C" w:rsidRDefault="002B158F" w:rsidP="00200A34">
      <w:pPr>
        <w:spacing w:after="0" w:line="240" w:lineRule="auto"/>
        <w:jc w:val="both"/>
        <w:rPr>
          <w:rFonts w:cstheme="minorHAnsi"/>
          <w:color w:val="000000" w:themeColor="text1"/>
          <w:sz w:val="24"/>
          <w:szCs w:val="24"/>
        </w:rPr>
      </w:pPr>
      <w:r w:rsidRPr="00094A9C">
        <w:rPr>
          <w:rFonts w:cstheme="minorHAnsi"/>
          <w:color w:val="000000" w:themeColor="text1"/>
          <w:sz w:val="24"/>
          <w:szCs w:val="24"/>
        </w:rPr>
        <w:t>Groups are differentiated to ensure all children reach their full potential</w:t>
      </w:r>
      <w:r w:rsidR="000C067F" w:rsidRPr="00094A9C">
        <w:rPr>
          <w:rFonts w:cstheme="minorHAnsi"/>
          <w:color w:val="000000" w:themeColor="text1"/>
          <w:sz w:val="24"/>
          <w:szCs w:val="24"/>
        </w:rPr>
        <w:t>.</w:t>
      </w:r>
      <w:r w:rsidRPr="00094A9C">
        <w:rPr>
          <w:rFonts w:cstheme="minorHAnsi"/>
          <w:color w:val="000000" w:themeColor="text1"/>
          <w:sz w:val="24"/>
          <w:szCs w:val="24"/>
        </w:rPr>
        <w:t xml:space="preserve"> </w:t>
      </w:r>
      <w:r w:rsidR="000C067F" w:rsidRPr="00094A9C">
        <w:rPr>
          <w:rFonts w:cstheme="minorHAnsi"/>
          <w:color w:val="000000" w:themeColor="text1"/>
          <w:sz w:val="24"/>
          <w:szCs w:val="24"/>
        </w:rPr>
        <w:t>T</w:t>
      </w:r>
      <w:r w:rsidRPr="00094A9C">
        <w:rPr>
          <w:rFonts w:cstheme="minorHAnsi"/>
          <w:color w:val="000000" w:themeColor="text1"/>
          <w:sz w:val="24"/>
          <w:szCs w:val="24"/>
        </w:rPr>
        <w:t>eachers work with groups on a rotational basis to ensure high quality provision for all children.</w:t>
      </w:r>
    </w:p>
    <w:p w:rsidR="000C067F" w:rsidRPr="00094A9C" w:rsidRDefault="000C067F" w:rsidP="00200A34">
      <w:pPr>
        <w:spacing w:after="0" w:line="240" w:lineRule="auto"/>
        <w:jc w:val="both"/>
        <w:rPr>
          <w:rFonts w:cstheme="minorHAnsi"/>
          <w:color w:val="000000" w:themeColor="text1"/>
          <w:sz w:val="24"/>
          <w:szCs w:val="24"/>
        </w:rPr>
      </w:pPr>
    </w:p>
    <w:p w:rsidR="00200A34" w:rsidRDefault="00200A34" w:rsidP="00200A34">
      <w:pPr>
        <w:spacing w:after="0" w:line="240" w:lineRule="auto"/>
        <w:jc w:val="both"/>
        <w:rPr>
          <w:rFonts w:eastAsia="Times New Roman" w:cstheme="minorHAnsi"/>
          <w:color w:val="FF0000"/>
          <w:sz w:val="24"/>
          <w:szCs w:val="24"/>
        </w:rPr>
      </w:pPr>
      <w:r w:rsidRPr="00094A9C">
        <w:rPr>
          <w:rFonts w:eastAsia="Times New Roman" w:cstheme="minorHAnsi"/>
          <w:color w:val="000000" w:themeColor="text1"/>
          <w:sz w:val="24"/>
          <w:szCs w:val="24"/>
        </w:rPr>
        <w:t xml:space="preserve">NB: Any children who did not pass the phonics screening test in Year 1 will retake </w:t>
      </w:r>
      <w:r w:rsidR="000C067F" w:rsidRPr="00094A9C">
        <w:rPr>
          <w:rFonts w:eastAsia="Times New Roman" w:cstheme="minorHAnsi"/>
          <w:color w:val="000000" w:themeColor="text1"/>
          <w:sz w:val="24"/>
          <w:szCs w:val="24"/>
        </w:rPr>
        <w:t xml:space="preserve">the PSC in Year 2. </w:t>
      </w:r>
      <w:r w:rsidRPr="00094A9C">
        <w:rPr>
          <w:rFonts w:eastAsia="Times New Roman" w:cstheme="minorHAnsi"/>
          <w:color w:val="000000" w:themeColor="text1"/>
          <w:sz w:val="24"/>
          <w:szCs w:val="24"/>
        </w:rPr>
        <w:t xml:space="preserve"> </w:t>
      </w:r>
      <w:r w:rsidR="000C067F" w:rsidRPr="00094A9C">
        <w:rPr>
          <w:rFonts w:eastAsia="Times New Roman" w:cstheme="minorHAnsi"/>
          <w:color w:val="000000" w:themeColor="text1"/>
          <w:sz w:val="24"/>
          <w:szCs w:val="24"/>
          <w:shd w:val="clear" w:color="auto" w:fill="FFFFFF" w:themeFill="background1"/>
        </w:rPr>
        <w:t>F</w:t>
      </w:r>
      <w:r w:rsidRPr="00094A9C">
        <w:rPr>
          <w:rFonts w:eastAsia="Times New Roman" w:cstheme="minorHAnsi"/>
          <w:color w:val="000000" w:themeColor="text1"/>
          <w:sz w:val="24"/>
          <w:szCs w:val="24"/>
          <w:shd w:val="clear" w:color="auto" w:fill="FFFFFF" w:themeFill="background1"/>
        </w:rPr>
        <w:t xml:space="preserve">urther details can be found below in </w:t>
      </w:r>
      <w:r w:rsidRPr="00094A9C">
        <w:rPr>
          <w:rFonts w:eastAsia="Times New Roman" w:cstheme="minorHAnsi"/>
          <w:bCs/>
          <w:color w:val="000000" w:themeColor="text1"/>
          <w:sz w:val="24"/>
          <w:szCs w:val="24"/>
          <w:shd w:val="clear" w:color="auto" w:fill="FFFFFF" w:themeFill="background1"/>
        </w:rPr>
        <w:t>National Phonics Screening.</w:t>
      </w:r>
      <w:r w:rsidRPr="00200A34">
        <w:rPr>
          <w:rFonts w:eastAsia="Times New Roman" w:cstheme="minorHAnsi"/>
          <w:color w:val="000000" w:themeColor="text1"/>
          <w:sz w:val="24"/>
          <w:szCs w:val="24"/>
        </w:rPr>
        <w:t> </w:t>
      </w:r>
    </w:p>
    <w:p w:rsidR="00FB4B26" w:rsidRPr="00604CC3" w:rsidRDefault="00FB4B26" w:rsidP="00200A34">
      <w:pPr>
        <w:spacing w:after="0" w:line="240" w:lineRule="auto"/>
        <w:jc w:val="both"/>
        <w:rPr>
          <w:rFonts w:eastAsia="Times New Roman" w:cstheme="minorHAnsi"/>
          <w:b/>
          <w:color w:val="000000" w:themeColor="text1"/>
          <w:sz w:val="24"/>
          <w:szCs w:val="24"/>
        </w:rPr>
      </w:pPr>
    </w:p>
    <w:p w:rsidR="0081347F" w:rsidRDefault="00604CC3" w:rsidP="0081347F">
      <w:pPr>
        <w:pStyle w:val="ListParagraph"/>
        <w:numPr>
          <w:ilvl w:val="1"/>
          <w:numId w:val="9"/>
        </w:numPr>
        <w:spacing w:after="0" w:line="240" w:lineRule="auto"/>
        <w:jc w:val="both"/>
        <w:rPr>
          <w:rFonts w:eastAsia="Times New Roman" w:cstheme="minorHAnsi"/>
          <w:b/>
          <w:iCs/>
          <w:color w:val="000000" w:themeColor="text1"/>
          <w:sz w:val="24"/>
          <w:szCs w:val="24"/>
        </w:rPr>
      </w:pPr>
      <w:r w:rsidRPr="0081347F">
        <w:rPr>
          <w:rFonts w:eastAsia="Times New Roman" w:cstheme="minorHAnsi"/>
          <w:b/>
          <w:iCs/>
          <w:color w:val="000000" w:themeColor="text1"/>
          <w:sz w:val="24"/>
          <w:szCs w:val="24"/>
        </w:rPr>
        <w:t xml:space="preserve">Structure of a </w:t>
      </w:r>
      <w:r w:rsidR="008448B9" w:rsidRPr="0081347F">
        <w:rPr>
          <w:rFonts w:eastAsia="Times New Roman" w:cstheme="minorHAnsi"/>
          <w:b/>
          <w:iCs/>
          <w:color w:val="000000" w:themeColor="text1"/>
          <w:sz w:val="24"/>
          <w:szCs w:val="24"/>
        </w:rPr>
        <w:t xml:space="preserve">daily  </w:t>
      </w:r>
      <w:r w:rsidR="0081347F" w:rsidRPr="0081347F">
        <w:rPr>
          <w:rFonts w:eastAsia="Times New Roman" w:cstheme="minorHAnsi"/>
          <w:b/>
          <w:iCs/>
          <w:color w:val="000000" w:themeColor="text1"/>
          <w:sz w:val="24"/>
          <w:szCs w:val="24"/>
        </w:rPr>
        <w:t xml:space="preserve">phonics lesson: </w:t>
      </w:r>
    </w:p>
    <w:p w:rsidR="00143BBF" w:rsidRPr="00C1607E" w:rsidRDefault="00143BBF" w:rsidP="00143BBF">
      <w:pPr>
        <w:spacing w:after="0" w:line="240" w:lineRule="auto"/>
        <w:jc w:val="both"/>
        <w:rPr>
          <w:rFonts w:eastAsia="Times New Roman" w:cstheme="minorHAnsi"/>
          <w:b/>
          <w:iCs/>
          <w:sz w:val="24"/>
          <w:szCs w:val="24"/>
        </w:rPr>
      </w:pPr>
    </w:p>
    <w:p w:rsidR="00143BBF" w:rsidRPr="00C1607E" w:rsidRDefault="00143BBF" w:rsidP="00143BBF">
      <w:pPr>
        <w:spacing w:after="0" w:line="240" w:lineRule="auto"/>
        <w:jc w:val="both"/>
        <w:rPr>
          <w:rFonts w:eastAsia="Times New Roman" w:cstheme="minorHAnsi"/>
          <w:bCs/>
          <w:iCs/>
          <w:sz w:val="24"/>
          <w:szCs w:val="24"/>
        </w:rPr>
      </w:pPr>
      <w:r w:rsidRPr="00C1607E">
        <w:rPr>
          <w:rFonts w:eastAsia="Times New Roman" w:cstheme="minorHAnsi"/>
          <w:bCs/>
          <w:iCs/>
          <w:sz w:val="24"/>
          <w:szCs w:val="24"/>
        </w:rPr>
        <w:t xml:space="preserve">More information regarding the planning and teaching of each phonics lesson can be found in the RWI teacher planning guide, or lesson plans can be downloaded from the RWI portal. </w:t>
      </w:r>
    </w:p>
    <w:p w:rsidR="0081347F" w:rsidRDefault="0081347F" w:rsidP="0081347F">
      <w:pPr>
        <w:spacing w:after="0" w:line="240" w:lineRule="auto"/>
        <w:jc w:val="both"/>
        <w:rPr>
          <w:rFonts w:eastAsia="Times New Roman" w:cstheme="minorHAnsi"/>
          <w:color w:val="000000" w:themeColor="text1"/>
          <w:sz w:val="24"/>
          <w:szCs w:val="24"/>
        </w:rPr>
      </w:pPr>
    </w:p>
    <w:p w:rsidR="00EF6A3B" w:rsidRDefault="00EF6A3B" w:rsidP="0081347F">
      <w:pPr>
        <w:spacing w:after="0" w:line="240" w:lineRule="auto"/>
        <w:jc w:val="both"/>
        <w:rPr>
          <w:rFonts w:eastAsia="Times New Roman" w:cstheme="minorHAnsi"/>
          <w:color w:val="000000" w:themeColor="text1"/>
          <w:sz w:val="24"/>
          <w:szCs w:val="24"/>
        </w:rPr>
      </w:pPr>
    </w:p>
    <w:p w:rsidR="00604CC3" w:rsidRPr="0081347F" w:rsidRDefault="00326FE4" w:rsidP="0081347F">
      <w:pPr>
        <w:spacing w:after="0" w:line="240" w:lineRule="auto"/>
        <w:jc w:val="both"/>
        <w:rPr>
          <w:rFonts w:eastAsia="Times New Roman" w:cstheme="minorHAnsi"/>
          <w:color w:val="000000" w:themeColor="text1"/>
          <w:sz w:val="24"/>
          <w:szCs w:val="24"/>
        </w:rPr>
      </w:pPr>
      <w:r w:rsidRPr="0081347F">
        <w:rPr>
          <w:rFonts w:eastAsia="Times New Roman" w:cstheme="minorHAnsi"/>
          <w:color w:val="000000" w:themeColor="text1"/>
          <w:sz w:val="24"/>
          <w:szCs w:val="24"/>
        </w:rPr>
        <w:t>Every</w:t>
      </w:r>
      <w:r w:rsidR="00604CC3" w:rsidRPr="0081347F">
        <w:rPr>
          <w:rFonts w:eastAsia="Times New Roman" w:cstheme="minorHAnsi"/>
          <w:color w:val="000000" w:themeColor="text1"/>
          <w:sz w:val="24"/>
          <w:szCs w:val="24"/>
        </w:rPr>
        <w:t xml:space="preserve"> lesson will begin with a speed sounds lesson. This includes: </w:t>
      </w:r>
    </w:p>
    <w:p w:rsidR="00326FE4" w:rsidRPr="00094A9C" w:rsidRDefault="00326FE4" w:rsidP="00200A34">
      <w:pPr>
        <w:spacing w:after="0" w:line="240" w:lineRule="auto"/>
        <w:jc w:val="both"/>
        <w:rPr>
          <w:rFonts w:eastAsia="Times New Roman" w:cstheme="minorHAnsi"/>
          <w:color w:val="000000" w:themeColor="text1"/>
          <w:sz w:val="24"/>
          <w:szCs w:val="24"/>
        </w:rPr>
      </w:pPr>
    </w:p>
    <w:p w:rsidR="008448B9" w:rsidRPr="00BC4830" w:rsidRDefault="00BC4830" w:rsidP="00200A34">
      <w:pPr>
        <w:spacing w:after="0" w:line="240" w:lineRule="auto"/>
        <w:jc w:val="both"/>
        <w:rPr>
          <w:rFonts w:eastAsia="Times New Roman" w:cstheme="minorHAnsi"/>
          <w:b/>
          <w:iCs/>
          <w:color w:val="000000" w:themeColor="text1"/>
          <w:sz w:val="24"/>
          <w:szCs w:val="24"/>
        </w:rPr>
      </w:pPr>
      <w:r>
        <w:rPr>
          <w:rFonts w:eastAsia="Times New Roman" w:cstheme="minorHAnsi"/>
          <w:b/>
          <w:iCs/>
          <w:color w:val="000000" w:themeColor="text1"/>
          <w:sz w:val="24"/>
          <w:szCs w:val="24"/>
        </w:rPr>
        <w:lastRenderedPageBreak/>
        <w:t xml:space="preserve">2.51 </w:t>
      </w:r>
      <w:r w:rsidR="008448B9" w:rsidRPr="00BC4830">
        <w:rPr>
          <w:rFonts w:eastAsia="Times New Roman" w:cstheme="minorHAnsi"/>
          <w:b/>
          <w:iCs/>
          <w:color w:val="000000" w:themeColor="text1"/>
          <w:sz w:val="24"/>
          <w:szCs w:val="24"/>
        </w:rPr>
        <w:t xml:space="preserve">Set 1 sounds: </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Teach new sound </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Say the sound </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Read the sound</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Review the sounds </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Write the letter</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Speed write – review of previous taught sounds.</w:t>
      </w:r>
    </w:p>
    <w:p w:rsidR="00EC22FB" w:rsidRPr="00094A9C" w:rsidRDefault="00EC22FB" w:rsidP="00200A34">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Fred talk (oral) </w:t>
      </w:r>
    </w:p>
    <w:p w:rsidR="009A71FD" w:rsidRPr="00094A9C" w:rsidRDefault="009A71FD" w:rsidP="00200A34">
      <w:pPr>
        <w:spacing w:after="0" w:line="240" w:lineRule="auto"/>
        <w:jc w:val="both"/>
        <w:rPr>
          <w:rFonts w:eastAsia="Times New Roman" w:cstheme="minorHAnsi"/>
          <w:color w:val="000000" w:themeColor="text1"/>
          <w:sz w:val="24"/>
          <w:szCs w:val="24"/>
        </w:rPr>
      </w:pPr>
    </w:p>
    <w:p w:rsidR="00604CC3" w:rsidRPr="00BC4830" w:rsidRDefault="00BC4830" w:rsidP="00200A34">
      <w:pPr>
        <w:spacing w:after="0" w:line="240" w:lineRule="auto"/>
        <w:jc w:val="both"/>
        <w:rPr>
          <w:rFonts w:eastAsia="Times New Roman" w:cstheme="minorHAnsi"/>
          <w:b/>
          <w:iCs/>
          <w:color w:val="000000" w:themeColor="text1"/>
          <w:sz w:val="24"/>
          <w:szCs w:val="24"/>
        </w:rPr>
      </w:pPr>
      <w:r>
        <w:rPr>
          <w:rFonts w:eastAsia="Times New Roman" w:cstheme="minorHAnsi"/>
          <w:b/>
          <w:iCs/>
          <w:color w:val="000000" w:themeColor="text1"/>
          <w:sz w:val="24"/>
          <w:szCs w:val="24"/>
        </w:rPr>
        <w:t xml:space="preserve">2.52 </w:t>
      </w:r>
      <w:r w:rsidR="009A71FD" w:rsidRPr="00BC4830">
        <w:rPr>
          <w:rFonts w:eastAsia="Times New Roman" w:cstheme="minorHAnsi"/>
          <w:b/>
          <w:iCs/>
          <w:color w:val="000000" w:themeColor="text1"/>
          <w:sz w:val="24"/>
          <w:szCs w:val="24"/>
        </w:rPr>
        <w:t>Set 2</w:t>
      </w:r>
      <w:r w:rsidR="00A01EF6" w:rsidRPr="00BC4830">
        <w:rPr>
          <w:rFonts w:eastAsia="Times New Roman" w:cstheme="minorHAnsi"/>
          <w:b/>
          <w:iCs/>
          <w:color w:val="000000" w:themeColor="text1"/>
          <w:sz w:val="24"/>
          <w:szCs w:val="24"/>
        </w:rPr>
        <w:t>/ 3</w:t>
      </w:r>
      <w:r w:rsidR="009A71FD" w:rsidRPr="00BC4830">
        <w:rPr>
          <w:rFonts w:eastAsia="Times New Roman" w:cstheme="minorHAnsi"/>
          <w:b/>
          <w:iCs/>
          <w:color w:val="000000" w:themeColor="text1"/>
          <w:sz w:val="24"/>
          <w:szCs w:val="24"/>
        </w:rPr>
        <w:t xml:space="preserve"> sounds: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Each lesson will begin with a speed sounds lesson. This includes: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Teach new sound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Say the sound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Read the sound</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Review the sounds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Read the words with the new taught sound in.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Review the words from previous taught sounds.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Reading assessment with Alien words.</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Spell with Fred fingers- 2 -3 words. </w:t>
      </w:r>
    </w:p>
    <w:p w:rsidR="009A71FD" w:rsidRPr="00094A9C" w:rsidRDefault="009A71FD" w:rsidP="009A71FD">
      <w:pPr>
        <w:spacing w:after="0" w:line="240" w:lineRule="auto"/>
        <w:jc w:val="both"/>
        <w:rPr>
          <w:rFonts w:eastAsia="Times New Roman" w:cstheme="minorHAnsi"/>
          <w:color w:val="000000" w:themeColor="text1"/>
          <w:sz w:val="24"/>
          <w:szCs w:val="24"/>
        </w:rPr>
      </w:pPr>
      <w:r w:rsidRPr="00094A9C">
        <w:rPr>
          <w:rFonts w:eastAsia="Times New Roman" w:cstheme="minorHAnsi"/>
          <w:color w:val="000000" w:themeColor="text1"/>
          <w:sz w:val="24"/>
          <w:szCs w:val="24"/>
        </w:rPr>
        <w:t xml:space="preserve">Spell review, children write words with previously taught sounds in – 2- 3 words. </w:t>
      </w:r>
    </w:p>
    <w:p w:rsidR="008448B9" w:rsidRPr="006402CB" w:rsidRDefault="008448B9" w:rsidP="009A71FD">
      <w:pPr>
        <w:spacing w:after="0" w:line="240" w:lineRule="auto"/>
        <w:jc w:val="both"/>
        <w:rPr>
          <w:rFonts w:eastAsia="Times New Roman" w:cstheme="minorHAnsi"/>
          <w:color w:val="000000" w:themeColor="text1"/>
          <w:sz w:val="24"/>
          <w:szCs w:val="24"/>
          <w:highlight w:val="yellow"/>
        </w:rPr>
      </w:pPr>
    </w:p>
    <w:p w:rsidR="0081347F" w:rsidRPr="00143BBF" w:rsidRDefault="0081347F" w:rsidP="009A71FD">
      <w:pPr>
        <w:spacing w:after="0" w:line="240" w:lineRule="auto"/>
        <w:jc w:val="both"/>
        <w:rPr>
          <w:rFonts w:eastAsia="Times New Roman" w:cstheme="minorHAnsi"/>
          <w:b/>
          <w:iCs/>
          <w:color w:val="000000" w:themeColor="text1"/>
          <w:sz w:val="24"/>
          <w:szCs w:val="24"/>
        </w:rPr>
      </w:pPr>
      <w:r w:rsidRPr="00143BBF">
        <w:rPr>
          <w:rFonts w:eastAsia="Times New Roman" w:cstheme="minorHAnsi"/>
          <w:b/>
          <w:iCs/>
          <w:color w:val="000000" w:themeColor="text1"/>
          <w:sz w:val="24"/>
          <w:szCs w:val="24"/>
        </w:rPr>
        <w:t xml:space="preserve">2.53 Storybook/Reading within Phonics </w:t>
      </w:r>
    </w:p>
    <w:p w:rsidR="0081347F" w:rsidRDefault="0081347F" w:rsidP="009A71FD">
      <w:pPr>
        <w:spacing w:after="0" w:line="240" w:lineRule="auto"/>
        <w:jc w:val="both"/>
        <w:rPr>
          <w:rFonts w:eastAsia="Times New Roman" w:cstheme="minorHAnsi"/>
          <w:b/>
          <w:iCs/>
          <w:color w:val="000000" w:themeColor="text1"/>
          <w:sz w:val="24"/>
          <w:szCs w:val="24"/>
          <w:highlight w:val="yellow"/>
        </w:rPr>
      </w:pPr>
    </w:p>
    <w:p w:rsidR="0081347F" w:rsidRDefault="0081347F" w:rsidP="009A71FD">
      <w:pPr>
        <w:spacing w:after="0" w:line="240" w:lineRule="auto"/>
        <w:jc w:val="both"/>
        <w:rPr>
          <w:rFonts w:eastAsia="Times New Roman" w:cstheme="minorHAnsi"/>
          <w:bCs/>
          <w:iCs/>
          <w:sz w:val="24"/>
          <w:szCs w:val="24"/>
        </w:rPr>
      </w:pPr>
      <w:r w:rsidRPr="00C1607E">
        <w:rPr>
          <w:rFonts w:eastAsia="Times New Roman" w:cstheme="minorHAnsi"/>
          <w:bCs/>
          <w:iCs/>
          <w:sz w:val="24"/>
          <w:szCs w:val="24"/>
        </w:rPr>
        <w:t xml:space="preserve">After the children’s speed sound session, they will read a </w:t>
      </w:r>
      <w:r w:rsidR="00C1607E" w:rsidRPr="00C1607E">
        <w:rPr>
          <w:rFonts w:eastAsia="Times New Roman" w:cstheme="minorHAnsi"/>
          <w:bCs/>
          <w:iCs/>
          <w:sz w:val="24"/>
          <w:szCs w:val="24"/>
        </w:rPr>
        <w:t>storybook, which</w:t>
      </w:r>
      <w:r w:rsidRPr="00C1607E">
        <w:rPr>
          <w:rFonts w:eastAsia="Times New Roman" w:cstheme="minorHAnsi"/>
          <w:bCs/>
          <w:iCs/>
          <w:sz w:val="24"/>
          <w:szCs w:val="24"/>
        </w:rPr>
        <w:t xml:space="preserve"> is fully decodable. These are mapped out and progressive, with a range of stories per phonics set. These are organised in the phonics book cupboard, with book bag books placed alongside the decodable RWI storybook. </w:t>
      </w:r>
    </w:p>
    <w:p w:rsidR="00C1607E" w:rsidRPr="00C1607E" w:rsidRDefault="00C1607E" w:rsidP="009A71FD">
      <w:pPr>
        <w:spacing w:after="0" w:line="240" w:lineRule="auto"/>
        <w:jc w:val="both"/>
        <w:rPr>
          <w:rFonts w:eastAsia="Times New Roman" w:cstheme="minorHAnsi"/>
          <w:bCs/>
          <w:iCs/>
          <w:sz w:val="24"/>
          <w:szCs w:val="24"/>
        </w:rPr>
      </w:pPr>
    </w:p>
    <w:p w:rsidR="00C50AF4" w:rsidRDefault="00C1607E" w:rsidP="009A71FD">
      <w:pPr>
        <w:spacing w:after="0" w:line="240" w:lineRule="auto"/>
        <w:jc w:val="both"/>
        <w:rPr>
          <w:rFonts w:eastAsia="Times New Roman" w:cstheme="minorHAnsi"/>
          <w:b/>
          <w:color w:val="000000" w:themeColor="text1"/>
          <w:sz w:val="24"/>
          <w:szCs w:val="24"/>
        </w:rPr>
      </w:pPr>
      <w:r>
        <w:rPr>
          <w:rFonts w:eastAsia="Times New Roman" w:cstheme="minorHAnsi"/>
          <w:b/>
          <w:bCs/>
          <w:iCs/>
          <w:color w:val="000000" w:themeColor="text1"/>
          <w:sz w:val="24"/>
          <w:szCs w:val="24"/>
        </w:rPr>
        <w:t>Day by day</w:t>
      </w:r>
      <w:r w:rsidR="00C50AF4" w:rsidRPr="00C1607E">
        <w:rPr>
          <w:rFonts w:eastAsia="Times New Roman" w:cstheme="minorHAnsi"/>
          <w:b/>
          <w:color w:val="000000" w:themeColor="text1"/>
          <w:sz w:val="24"/>
          <w:szCs w:val="24"/>
        </w:rPr>
        <w:t xml:space="preserve"> storybook session</w:t>
      </w:r>
      <w:r>
        <w:rPr>
          <w:rFonts w:eastAsia="Times New Roman" w:cstheme="minorHAnsi"/>
          <w:b/>
          <w:color w:val="000000" w:themeColor="text1"/>
          <w:sz w:val="24"/>
          <w:szCs w:val="24"/>
        </w:rPr>
        <w:t>s</w:t>
      </w:r>
      <w:r w:rsidR="00EF6A3B">
        <w:rPr>
          <w:rFonts w:eastAsia="Times New Roman" w:cstheme="minorHAnsi"/>
          <w:b/>
          <w:color w:val="000000" w:themeColor="text1"/>
          <w:sz w:val="24"/>
          <w:szCs w:val="24"/>
        </w:rPr>
        <w:t xml:space="preserve"> – 5-day </w:t>
      </w:r>
      <w:r w:rsidR="002172F2">
        <w:rPr>
          <w:rFonts w:eastAsia="Times New Roman" w:cstheme="minorHAnsi"/>
          <w:b/>
          <w:color w:val="000000" w:themeColor="text1"/>
          <w:sz w:val="24"/>
          <w:szCs w:val="24"/>
        </w:rPr>
        <w:t>timetable</w:t>
      </w:r>
      <w:r w:rsidR="00EF6A3B">
        <w:rPr>
          <w:rFonts w:eastAsia="Times New Roman" w:cstheme="minorHAnsi"/>
          <w:b/>
          <w:color w:val="000000" w:themeColor="text1"/>
          <w:sz w:val="24"/>
          <w:szCs w:val="24"/>
        </w:rPr>
        <w:t xml:space="preserve">. Green colour book and above. </w:t>
      </w:r>
    </w:p>
    <w:p w:rsidR="00EF6A3B" w:rsidRPr="00EF6A3B" w:rsidRDefault="00EF6A3B" w:rsidP="009A71FD">
      <w:pPr>
        <w:spacing w:after="0" w:line="240" w:lineRule="auto"/>
        <w:jc w:val="both"/>
        <w:rPr>
          <w:rFonts w:eastAsia="Times New Roman" w:cstheme="minorHAnsi"/>
          <w:b/>
          <w:color w:val="000000" w:themeColor="text1"/>
          <w:sz w:val="24"/>
          <w:szCs w:val="24"/>
        </w:rPr>
      </w:pP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b/>
          <w:bCs/>
          <w:sz w:val="24"/>
          <w:szCs w:val="24"/>
          <w:lang w:eastAsia="en-GB"/>
        </w:rPr>
        <w:t xml:space="preserve">Day 1: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Phonics speeds sound lesson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Speed sounds from storybook.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Story green word cards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Speedy green words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Red words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 xml:space="preserve">Partner practise in storybooks (at tables)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 xml:space="preserve">Teacher will read the story introduction to the story – you can do this in a special book like trainer said to make it more interesting.  (Children close their books). </w:t>
      </w:r>
    </w:p>
    <w:p w:rsidR="00EF6A3B" w:rsidRPr="00EF6A3B" w:rsidRDefault="00EF6A3B" w:rsidP="00EF6A3B">
      <w:pPr>
        <w:spacing w:after="0" w:line="240" w:lineRule="auto"/>
        <w:rPr>
          <w:rFonts w:eastAsia="Times New Roman" w:cstheme="minorHAnsi"/>
          <w:sz w:val="24"/>
          <w:szCs w:val="24"/>
          <w:lang w:eastAsia="en-GB"/>
        </w:rPr>
      </w:pP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b/>
          <w:bCs/>
          <w:sz w:val="24"/>
          <w:szCs w:val="24"/>
          <w:lang w:eastAsia="en-GB"/>
        </w:rPr>
        <w:t xml:space="preserve">Day 2: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Phonics speeds sound lesson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Speed sounds from storybook.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Story green word cards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Speedy green words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Red words (Adult model)</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Partner practice in story books (at tables)</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Adults read aloud with expression - no questions etc, just reading.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highlight w:val="yellow"/>
          <w:lang w:eastAsia="en-GB"/>
        </w:rPr>
        <w:t>Children have first read</w:t>
      </w:r>
      <w:r w:rsidRPr="00EF6A3B">
        <w:rPr>
          <w:rFonts w:eastAsia="Times New Roman" w:cstheme="minorHAnsi"/>
          <w:sz w:val="24"/>
          <w:szCs w:val="24"/>
          <w:lang w:eastAsia="en-GB"/>
        </w:rPr>
        <w:t xml:space="preserve"> – Fred talk (In head if they can). </w:t>
      </w:r>
    </w:p>
    <w:p w:rsidR="00EF6A3B" w:rsidRPr="00EF6A3B" w:rsidRDefault="00EF6A3B" w:rsidP="00EF6A3B">
      <w:pPr>
        <w:spacing w:after="0" w:line="240" w:lineRule="auto"/>
        <w:rPr>
          <w:rFonts w:eastAsia="Times New Roman" w:cstheme="minorHAnsi"/>
          <w:sz w:val="24"/>
          <w:szCs w:val="24"/>
          <w:lang w:eastAsia="en-GB"/>
        </w:rPr>
      </w:pP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w:t>
      </w:r>
    </w:p>
    <w:p w:rsidR="00EF6A3B" w:rsidRPr="00EF6A3B" w:rsidRDefault="00EF6A3B" w:rsidP="00EF6A3B">
      <w:pPr>
        <w:spacing w:after="0" w:line="240" w:lineRule="auto"/>
        <w:rPr>
          <w:rFonts w:eastAsia="Times New Roman" w:cstheme="minorHAnsi"/>
          <w:b/>
          <w:bCs/>
          <w:sz w:val="24"/>
          <w:szCs w:val="24"/>
          <w:lang w:eastAsia="en-GB"/>
        </w:rPr>
      </w:pPr>
      <w:r w:rsidRPr="00EF6A3B">
        <w:rPr>
          <w:rFonts w:eastAsia="Times New Roman" w:cstheme="minorHAnsi"/>
          <w:b/>
          <w:bCs/>
          <w:sz w:val="24"/>
          <w:szCs w:val="24"/>
          <w:lang w:eastAsia="en-GB"/>
        </w:rPr>
        <w:t xml:space="preserve">Day 3: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Phonics speeds sound lesson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 xml:space="preserve">Speed sounds from storybook (partner practise – at tables) – Fred in Head.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Story green word cards (partner practise – at tables) -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Speedy green words (partner practise – at tables) -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Red words (partner practise – at tables) -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highlight w:val="yellow"/>
          <w:lang w:eastAsia="en-GB"/>
        </w:rPr>
        <w:t>Children have second read -</w:t>
      </w:r>
      <w:r w:rsidRPr="00EF6A3B">
        <w:rPr>
          <w:rFonts w:eastAsia="Times New Roman" w:cstheme="minorHAnsi"/>
          <w:sz w:val="24"/>
          <w:szCs w:val="24"/>
          <w:lang w:eastAsia="en-GB"/>
        </w:rPr>
        <w:t xml:space="preserve">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Hold a sentence - from handbook. </w:t>
      </w:r>
    </w:p>
    <w:p w:rsidR="00EF6A3B" w:rsidRPr="00EF6A3B" w:rsidRDefault="00EF6A3B" w:rsidP="00EF6A3B">
      <w:pPr>
        <w:spacing w:after="0" w:line="240" w:lineRule="auto"/>
        <w:rPr>
          <w:rFonts w:eastAsia="Times New Roman" w:cstheme="minorHAnsi"/>
          <w:b/>
          <w:bCs/>
          <w:sz w:val="24"/>
          <w:szCs w:val="24"/>
          <w:lang w:eastAsia="en-GB"/>
        </w:rPr>
      </w:pPr>
      <w:r w:rsidRPr="00EF6A3B">
        <w:rPr>
          <w:rFonts w:eastAsia="Times New Roman" w:cstheme="minorHAnsi"/>
          <w:sz w:val="24"/>
          <w:szCs w:val="24"/>
          <w:lang w:eastAsia="en-GB"/>
        </w:rPr>
        <w:br/>
      </w:r>
      <w:r w:rsidRPr="00EF6A3B">
        <w:rPr>
          <w:rFonts w:eastAsia="Times New Roman" w:cstheme="minorHAnsi"/>
          <w:b/>
          <w:bCs/>
          <w:sz w:val="24"/>
          <w:szCs w:val="24"/>
          <w:lang w:eastAsia="en-GB"/>
        </w:rPr>
        <w:t xml:space="preserve">Day 4: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Phonics speeds sound lesson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Story green word cards (partner practise – at tables) -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Speedy green words (partner practise – at tables) -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Red words (partner practise – at tables) - Fred in head.</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highlight w:val="yellow"/>
          <w:lang w:eastAsia="en-GB"/>
        </w:rPr>
        <w:t>Children have third read</w:t>
      </w:r>
      <w:r w:rsidRPr="00EF6A3B">
        <w:rPr>
          <w:rFonts w:eastAsia="Times New Roman" w:cstheme="minorHAnsi"/>
          <w:sz w:val="24"/>
          <w:szCs w:val="24"/>
          <w:lang w:eastAsia="en-GB"/>
        </w:rPr>
        <w:t xml:space="preserve"> - Fred in Head with expression.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Think about the story - questions and think aloud.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Hold a sentence - from handbook. </w:t>
      </w:r>
    </w:p>
    <w:p w:rsidR="00EF6A3B" w:rsidRPr="00EF6A3B" w:rsidRDefault="00EF6A3B" w:rsidP="00EF6A3B">
      <w:pPr>
        <w:spacing w:after="0" w:line="240" w:lineRule="auto"/>
        <w:rPr>
          <w:rFonts w:eastAsia="Times New Roman" w:cstheme="minorHAnsi"/>
          <w:sz w:val="24"/>
          <w:szCs w:val="24"/>
          <w:lang w:eastAsia="en-GB"/>
        </w:rPr>
      </w:pPr>
    </w:p>
    <w:p w:rsidR="00EF6A3B" w:rsidRPr="00EF6A3B" w:rsidRDefault="00EF6A3B" w:rsidP="00EF6A3B">
      <w:pPr>
        <w:spacing w:after="0" w:line="240" w:lineRule="auto"/>
        <w:rPr>
          <w:rFonts w:eastAsia="Times New Roman" w:cstheme="minorHAnsi"/>
          <w:b/>
          <w:bCs/>
          <w:sz w:val="24"/>
          <w:szCs w:val="24"/>
          <w:lang w:eastAsia="en-GB"/>
        </w:rPr>
      </w:pPr>
      <w:r w:rsidRPr="00EF6A3B">
        <w:rPr>
          <w:rFonts w:eastAsia="Times New Roman" w:cstheme="minorHAnsi"/>
          <w:sz w:val="24"/>
          <w:szCs w:val="24"/>
          <w:lang w:eastAsia="en-GB"/>
        </w:rPr>
        <w:br/>
      </w:r>
      <w:r w:rsidRPr="00EF6A3B">
        <w:rPr>
          <w:rFonts w:eastAsia="Times New Roman" w:cstheme="minorHAnsi"/>
          <w:b/>
          <w:bCs/>
          <w:sz w:val="24"/>
          <w:szCs w:val="24"/>
          <w:lang w:eastAsia="en-GB"/>
        </w:rPr>
        <w:t xml:space="preserve">Day 5: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Phonics speeds sound lesson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 xml:space="preserve">Speedy green words (partner practice) – Fred in head. </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highlight w:val="yellow"/>
          <w:lang w:eastAsia="en-GB"/>
        </w:rPr>
        <w:t>Children have fouth read</w:t>
      </w:r>
      <w:r w:rsidRPr="00EF6A3B">
        <w:rPr>
          <w:rFonts w:eastAsia="Times New Roman" w:cstheme="minorHAnsi"/>
          <w:sz w:val="24"/>
          <w:szCs w:val="24"/>
          <w:lang w:eastAsia="en-GB"/>
        </w:rPr>
        <w:t xml:space="preserve"> - Fred in Head with expression.</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Questions to talk about; these are in the RWI book.</w:t>
      </w:r>
    </w:p>
    <w:p w:rsidR="00EF6A3B" w:rsidRPr="00EF6A3B" w:rsidRDefault="00EF6A3B" w:rsidP="00EF6A3B">
      <w:pPr>
        <w:spacing w:after="0" w:line="240" w:lineRule="auto"/>
        <w:rPr>
          <w:rFonts w:eastAsia="Times New Roman" w:cstheme="minorHAnsi"/>
          <w:sz w:val="24"/>
          <w:szCs w:val="24"/>
          <w:lang w:eastAsia="en-GB"/>
        </w:rPr>
      </w:pPr>
      <w:r w:rsidRPr="00EF6A3B">
        <w:rPr>
          <w:rFonts w:eastAsia="Times New Roman" w:cstheme="minorHAnsi"/>
          <w:sz w:val="24"/>
          <w:szCs w:val="24"/>
          <w:lang w:eastAsia="en-GB"/>
        </w:rPr>
        <w:t xml:space="preserve">Hold a sentence (Green onwards make up a decodable sentence about the book) (Yellow and above, write the answers to the questions – just 1 question). </w:t>
      </w:r>
    </w:p>
    <w:p w:rsidR="00EF6A3B" w:rsidRPr="00C1607E" w:rsidRDefault="00EF6A3B" w:rsidP="009A71FD">
      <w:pPr>
        <w:spacing w:after="0" w:line="240" w:lineRule="auto"/>
        <w:jc w:val="both"/>
        <w:rPr>
          <w:rFonts w:eastAsia="Times New Roman" w:cstheme="minorHAnsi"/>
          <w:b/>
          <w:color w:val="000000" w:themeColor="text1"/>
          <w:sz w:val="24"/>
          <w:szCs w:val="24"/>
        </w:rPr>
      </w:pPr>
    </w:p>
    <w:p w:rsidR="00C50AF4" w:rsidRPr="00C1607E" w:rsidRDefault="00C50AF4" w:rsidP="009A71FD">
      <w:pPr>
        <w:spacing w:after="0" w:line="240" w:lineRule="auto"/>
        <w:jc w:val="both"/>
        <w:rPr>
          <w:rFonts w:eastAsia="Times New Roman" w:cstheme="minorHAnsi"/>
          <w:color w:val="000000" w:themeColor="text1"/>
          <w:sz w:val="24"/>
          <w:szCs w:val="24"/>
        </w:rPr>
      </w:pPr>
    </w:p>
    <w:p w:rsidR="00200A34" w:rsidRPr="00200A34" w:rsidRDefault="00200A34" w:rsidP="00200A34">
      <w:pPr>
        <w:spacing w:after="0" w:line="240" w:lineRule="auto"/>
        <w:jc w:val="both"/>
        <w:rPr>
          <w:rFonts w:eastAsia="Times New Roman" w:cstheme="minorHAnsi"/>
          <w:b/>
          <w:bCs/>
          <w:color w:val="000000" w:themeColor="text1"/>
          <w:sz w:val="24"/>
          <w:szCs w:val="24"/>
          <w:u w:val="single"/>
        </w:rPr>
      </w:pPr>
    </w:p>
    <w:p w:rsidR="00200A34" w:rsidRPr="00D00477" w:rsidRDefault="00200A34" w:rsidP="00D00477">
      <w:pPr>
        <w:pStyle w:val="ListParagraph"/>
        <w:numPr>
          <w:ilvl w:val="1"/>
          <w:numId w:val="9"/>
        </w:numPr>
        <w:spacing w:after="0" w:line="240" w:lineRule="auto"/>
        <w:jc w:val="both"/>
        <w:rPr>
          <w:rFonts w:eastAsia="Times New Roman" w:cstheme="minorHAnsi"/>
          <w:b/>
          <w:bCs/>
          <w:color w:val="000000" w:themeColor="text1"/>
          <w:sz w:val="24"/>
          <w:szCs w:val="24"/>
        </w:rPr>
      </w:pPr>
      <w:r w:rsidRPr="00D00477">
        <w:rPr>
          <w:rFonts w:eastAsia="Times New Roman" w:cstheme="minorHAnsi"/>
          <w:b/>
          <w:bCs/>
          <w:color w:val="000000" w:themeColor="text1"/>
          <w:sz w:val="24"/>
          <w:szCs w:val="24"/>
        </w:rPr>
        <w:t>Phonics Interventions</w:t>
      </w:r>
    </w:p>
    <w:p w:rsidR="00D00477" w:rsidRDefault="00D00477" w:rsidP="00D00477">
      <w:pPr>
        <w:spacing w:after="0" w:line="240" w:lineRule="auto"/>
        <w:jc w:val="both"/>
        <w:rPr>
          <w:rFonts w:eastAsia="Times New Roman" w:cstheme="minorHAnsi"/>
          <w:color w:val="000000" w:themeColor="text1"/>
          <w:sz w:val="24"/>
          <w:szCs w:val="24"/>
        </w:rPr>
      </w:pPr>
    </w:p>
    <w:p w:rsidR="00D00477" w:rsidRPr="00C1607E" w:rsidRDefault="00D00477" w:rsidP="00D00477">
      <w:pPr>
        <w:spacing w:after="0" w:line="240" w:lineRule="auto"/>
        <w:jc w:val="both"/>
        <w:rPr>
          <w:rFonts w:eastAsia="Times New Roman" w:cstheme="minorHAnsi"/>
          <w:sz w:val="24"/>
          <w:szCs w:val="24"/>
        </w:rPr>
      </w:pPr>
      <w:r w:rsidRPr="00C1607E">
        <w:rPr>
          <w:rFonts w:eastAsia="Times New Roman" w:cstheme="minorHAnsi"/>
          <w:sz w:val="24"/>
          <w:szCs w:val="24"/>
        </w:rPr>
        <w:t xml:space="preserve">Pupil progress and attainment is monitored throughout the year. RWI assessments are completed </w:t>
      </w:r>
      <w:r w:rsidR="00C1607E" w:rsidRPr="00C1607E">
        <w:rPr>
          <w:rFonts w:eastAsia="Times New Roman" w:cstheme="minorHAnsi"/>
          <w:sz w:val="24"/>
          <w:szCs w:val="24"/>
        </w:rPr>
        <w:t>half-termly</w:t>
      </w:r>
      <w:r w:rsidRPr="00C1607E">
        <w:rPr>
          <w:rFonts w:eastAsia="Times New Roman" w:cstheme="minorHAnsi"/>
          <w:sz w:val="24"/>
          <w:szCs w:val="24"/>
        </w:rPr>
        <w:t xml:space="preserve">, and YARC Reading Assessments are used termly, to monitor children’s reading rate, reading accuracy and comprehension. These assessments inform new groupings, but also inform the provision and intervention that is best suited for that pupil. </w:t>
      </w:r>
      <w:r w:rsidR="00526F30" w:rsidRPr="00C1607E">
        <w:rPr>
          <w:rFonts w:eastAsia="Times New Roman" w:cstheme="minorHAnsi"/>
          <w:sz w:val="24"/>
          <w:szCs w:val="24"/>
        </w:rPr>
        <w:t xml:space="preserve">The interventions below can be carried out by the Class Teacher, Teaching Assistant or the Academic Mentor. </w:t>
      </w:r>
    </w:p>
    <w:p w:rsidR="00D00477" w:rsidRPr="00D00477" w:rsidRDefault="00D00477" w:rsidP="00D00477">
      <w:pPr>
        <w:spacing w:after="0" w:line="240" w:lineRule="auto"/>
        <w:jc w:val="both"/>
        <w:rPr>
          <w:rFonts w:eastAsia="Times New Roman" w:cstheme="minorHAnsi"/>
          <w:color w:val="FF0000"/>
          <w:sz w:val="24"/>
          <w:szCs w:val="24"/>
        </w:rPr>
      </w:pPr>
    </w:p>
    <w:p w:rsidR="00200A34" w:rsidRPr="00642C92"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 xml:space="preserve">In addition to </w:t>
      </w:r>
      <w:r w:rsidR="0086489D">
        <w:rPr>
          <w:rFonts w:eastAsia="Times New Roman" w:cstheme="minorHAnsi"/>
          <w:color w:val="000000" w:themeColor="text1"/>
          <w:sz w:val="24"/>
          <w:szCs w:val="24"/>
        </w:rPr>
        <w:t xml:space="preserve">the </w:t>
      </w:r>
      <w:r w:rsidRPr="00200A34">
        <w:rPr>
          <w:rFonts w:eastAsia="Times New Roman" w:cstheme="minorHAnsi"/>
          <w:color w:val="000000" w:themeColor="text1"/>
          <w:sz w:val="24"/>
          <w:szCs w:val="24"/>
        </w:rPr>
        <w:t>whole class teaching</w:t>
      </w:r>
      <w:r w:rsidR="0086489D">
        <w:rPr>
          <w:rFonts w:eastAsia="Times New Roman" w:cstheme="minorHAnsi"/>
          <w:color w:val="000000" w:themeColor="text1"/>
          <w:sz w:val="24"/>
          <w:szCs w:val="24"/>
        </w:rPr>
        <w:t xml:space="preserve"> of phonics</w:t>
      </w:r>
      <w:r w:rsidRPr="00200A34">
        <w:rPr>
          <w:rFonts w:eastAsia="Times New Roman" w:cstheme="minorHAnsi"/>
          <w:color w:val="000000" w:themeColor="text1"/>
          <w:sz w:val="24"/>
          <w:szCs w:val="24"/>
        </w:rPr>
        <w:t xml:space="preserve">, we provide intervention programmes for children in EYFS and KS1 to ensure all children reach their full potential. Interventions are run in a variety of ways, including whole group </w:t>
      </w:r>
      <w:r w:rsidR="0018337A">
        <w:rPr>
          <w:rFonts w:eastAsia="Times New Roman" w:cstheme="minorHAnsi"/>
          <w:color w:val="000000" w:themeColor="text1"/>
          <w:sz w:val="24"/>
          <w:szCs w:val="24"/>
        </w:rPr>
        <w:t xml:space="preserve">teaching, games and activities. We also use the 1:1 </w:t>
      </w:r>
      <w:r w:rsidR="003811F0" w:rsidRPr="005E0CA4">
        <w:rPr>
          <w:rFonts w:eastAsia="Times New Roman" w:cstheme="minorHAnsi"/>
          <w:color w:val="000000" w:themeColor="text1"/>
          <w:sz w:val="24"/>
          <w:szCs w:val="24"/>
        </w:rPr>
        <w:t>RWI</w:t>
      </w:r>
      <w:r w:rsidR="0018337A" w:rsidRPr="005E0CA4">
        <w:rPr>
          <w:rFonts w:eastAsia="Times New Roman" w:cstheme="minorHAnsi"/>
          <w:color w:val="000000" w:themeColor="text1"/>
          <w:sz w:val="24"/>
          <w:szCs w:val="24"/>
        </w:rPr>
        <w:t xml:space="preserve"> tutoring </w:t>
      </w:r>
      <w:r w:rsidR="00642C92" w:rsidRPr="005E0CA4">
        <w:rPr>
          <w:rFonts w:eastAsia="Times New Roman" w:cstheme="minorHAnsi"/>
          <w:color w:val="000000" w:themeColor="text1"/>
          <w:sz w:val="24"/>
          <w:szCs w:val="24"/>
        </w:rPr>
        <w:t>intervention, which</w:t>
      </w:r>
      <w:r w:rsidR="0018337A" w:rsidRPr="005E0CA4">
        <w:rPr>
          <w:rFonts w:eastAsia="Times New Roman" w:cstheme="minorHAnsi"/>
          <w:color w:val="000000" w:themeColor="text1"/>
          <w:sz w:val="24"/>
          <w:szCs w:val="24"/>
        </w:rPr>
        <w:t xml:space="preserve"> is a small phonics session 1:1 with an adult looking at the gaps of that particular child. </w:t>
      </w:r>
      <w:r w:rsidR="00642C92" w:rsidRPr="005E0CA4">
        <w:rPr>
          <w:rFonts w:eastAsia="Times New Roman" w:cstheme="minorHAnsi"/>
          <w:color w:val="000000" w:themeColor="text1"/>
          <w:sz w:val="24"/>
          <w:szCs w:val="24"/>
        </w:rPr>
        <w:t>This includ</w:t>
      </w:r>
      <w:r w:rsidR="003811F0" w:rsidRPr="005E0CA4">
        <w:rPr>
          <w:rFonts w:eastAsia="Times New Roman" w:cstheme="minorHAnsi"/>
          <w:color w:val="000000" w:themeColor="text1"/>
          <w:sz w:val="24"/>
          <w:szCs w:val="24"/>
        </w:rPr>
        <w:t>es:</w:t>
      </w:r>
      <w:r w:rsidR="00642C92" w:rsidRPr="005E0CA4">
        <w:rPr>
          <w:rFonts w:eastAsia="Times New Roman" w:cstheme="minorHAnsi"/>
          <w:color w:val="000000" w:themeColor="text1"/>
          <w:sz w:val="24"/>
          <w:szCs w:val="24"/>
        </w:rPr>
        <w:t xml:space="preserve"> reviewing of sounds, reading of words with a particular sounds in</w:t>
      </w:r>
      <w:r w:rsidR="005E0CA4" w:rsidRPr="005E0CA4">
        <w:rPr>
          <w:rFonts w:eastAsia="Times New Roman" w:cstheme="minorHAnsi"/>
          <w:color w:val="000000" w:themeColor="text1"/>
          <w:sz w:val="24"/>
          <w:szCs w:val="24"/>
        </w:rPr>
        <w:t>,</w:t>
      </w:r>
      <w:r w:rsidR="00642C92" w:rsidRPr="005E0CA4">
        <w:rPr>
          <w:rFonts w:eastAsia="Times New Roman" w:cstheme="minorHAnsi"/>
          <w:color w:val="000000" w:themeColor="text1"/>
          <w:sz w:val="24"/>
          <w:szCs w:val="24"/>
        </w:rPr>
        <w:t xml:space="preserve"> reading words </w:t>
      </w:r>
      <w:r w:rsidR="005E0CA4" w:rsidRPr="005E0CA4">
        <w:rPr>
          <w:rFonts w:eastAsia="Times New Roman" w:cstheme="minorHAnsi"/>
          <w:color w:val="000000" w:themeColor="text1"/>
          <w:sz w:val="24"/>
          <w:szCs w:val="24"/>
        </w:rPr>
        <w:t>containing</w:t>
      </w:r>
      <w:r w:rsidR="00642C92" w:rsidRPr="005E0CA4">
        <w:rPr>
          <w:rFonts w:eastAsia="Times New Roman" w:cstheme="minorHAnsi"/>
          <w:color w:val="000000" w:themeColor="text1"/>
          <w:sz w:val="24"/>
          <w:szCs w:val="24"/>
        </w:rPr>
        <w:t xml:space="preserve"> previous sounds to gain confidence, reading alien words and </w:t>
      </w:r>
      <w:r w:rsidR="005E0CA4" w:rsidRPr="005E0CA4">
        <w:rPr>
          <w:rFonts w:eastAsia="Times New Roman" w:cstheme="minorHAnsi"/>
          <w:color w:val="000000" w:themeColor="text1"/>
          <w:sz w:val="24"/>
          <w:szCs w:val="24"/>
        </w:rPr>
        <w:t>developing reading fluency. The aim of these sessions is to enable pupils</w:t>
      </w:r>
      <w:r w:rsidR="00642C92" w:rsidRPr="005E0CA4">
        <w:rPr>
          <w:rFonts w:eastAsia="Times New Roman" w:cstheme="minorHAnsi"/>
          <w:color w:val="000000" w:themeColor="text1"/>
          <w:sz w:val="24"/>
          <w:szCs w:val="24"/>
        </w:rPr>
        <w:t xml:space="preserve"> to gain confidence.</w:t>
      </w:r>
      <w:r w:rsidR="00642C92">
        <w:rPr>
          <w:rFonts w:eastAsia="Times New Roman" w:cstheme="minorHAnsi"/>
          <w:color w:val="000000" w:themeColor="text1"/>
          <w:sz w:val="24"/>
          <w:szCs w:val="24"/>
        </w:rPr>
        <w:t xml:space="preserve">  </w:t>
      </w:r>
    </w:p>
    <w:p w:rsidR="00200A34" w:rsidRPr="00200A34" w:rsidRDefault="00200A34" w:rsidP="00200A34">
      <w:pPr>
        <w:spacing w:after="0" w:line="240" w:lineRule="auto"/>
        <w:rPr>
          <w:rFonts w:eastAsia="Times New Roman" w:cstheme="minorHAnsi"/>
          <w:color w:val="000000" w:themeColor="text1"/>
          <w:sz w:val="24"/>
          <w:szCs w:val="24"/>
        </w:rPr>
      </w:pPr>
    </w:p>
    <w:p w:rsidR="00122A52" w:rsidRPr="00C1607E" w:rsidRDefault="00200A34" w:rsidP="00200A34">
      <w:pPr>
        <w:spacing w:after="0" w:line="240" w:lineRule="auto"/>
        <w:jc w:val="both"/>
        <w:rPr>
          <w:rFonts w:eastAsia="Times New Roman" w:cstheme="minorHAnsi"/>
          <w:sz w:val="24"/>
          <w:szCs w:val="24"/>
        </w:rPr>
      </w:pPr>
      <w:r w:rsidRPr="00C1607E">
        <w:rPr>
          <w:rFonts w:eastAsia="Times New Roman" w:cstheme="minorHAnsi"/>
          <w:sz w:val="24"/>
          <w:szCs w:val="24"/>
        </w:rPr>
        <w:lastRenderedPageBreak/>
        <w:t>In KS2, Phonics is not explicitly taught</w:t>
      </w:r>
      <w:r w:rsidR="00122A52" w:rsidRPr="00C1607E">
        <w:rPr>
          <w:rFonts w:eastAsia="Times New Roman" w:cstheme="minorHAnsi"/>
          <w:sz w:val="24"/>
          <w:szCs w:val="24"/>
        </w:rPr>
        <w:t xml:space="preserve"> daily</w:t>
      </w:r>
      <w:r w:rsidRPr="00C1607E">
        <w:rPr>
          <w:rFonts w:eastAsia="Times New Roman" w:cstheme="minorHAnsi"/>
          <w:sz w:val="24"/>
          <w:szCs w:val="24"/>
        </w:rPr>
        <w:t xml:space="preserve"> but is referred to so that children can make connections between early Phonics learning and reading and spelling. </w:t>
      </w:r>
      <w:r w:rsidR="00D976A4" w:rsidRPr="00C1607E">
        <w:rPr>
          <w:rFonts w:eastAsia="Times New Roman" w:cstheme="minorHAnsi"/>
          <w:sz w:val="24"/>
          <w:szCs w:val="24"/>
        </w:rPr>
        <w:t xml:space="preserve">The aim is that pupils in KS2 are able to decode words with increasing accuracy and fluency, and have a secure phonological awareness. Should a pupil not be working at Age Related Expectations, RWI or Rapid Reading would be used as an intervention. </w:t>
      </w:r>
    </w:p>
    <w:p w:rsidR="00F45AC0" w:rsidRPr="00C1607E" w:rsidRDefault="00F45AC0" w:rsidP="00200A34">
      <w:pPr>
        <w:spacing w:after="0" w:line="240" w:lineRule="auto"/>
        <w:jc w:val="both"/>
        <w:rPr>
          <w:rFonts w:eastAsia="Times New Roman" w:cstheme="minorHAnsi"/>
          <w:sz w:val="24"/>
          <w:szCs w:val="24"/>
        </w:rPr>
      </w:pPr>
    </w:p>
    <w:p w:rsidR="00F45AC0" w:rsidRPr="00C1607E" w:rsidRDefault="00A05F5E" w:rsidP="00200A34">
      <w:pPr>
        <w:spacing w:after="0" w:line="240" w:lineRule="auto"/>
        <w:jc w:val="both"/>
        <w:rPr>
          <w:rFonts w:eastAsia="Times New Roman" w:cstheme="minorHAnsi"/>
          <w:sz w:val="24"/>
          <w:szCs w:val="24"/>
        </w:rPr>
      </w:pPr>
      <w:r w:rsidRPr="00C1607E">
        <w:rPr>
          <w:rFonts w:eastAsia="Times New Roman" w:cstheme="minorHAnsi"/>
          <w:sz w:val="24"/>
          <w:szCs w:val="24"/>
        </w:rPr>
        <w:t xml:space="preserve">Should children require additional intervention to RWI or Rapid Reading, precision teaching can be used following the advice of external agencies including speech and language, and the Advisory Teaching Service. </w:t>
      </w:r>
    </w:p>
    <w:p w:rsidR="009E37EB" w:rsidRPr="00C1607E" w:rsidRDefault="009E37EB" w:rsidP="00200A34">
      <w:pPr>
        <w:spacing w:after="0" w:line="240" w:lineRule="auto"/>
        <w:jc w:val="both"/>
        <w:rPr>
          <w:rFonts w:eastAsia="Times New Roman" w:cstheme="minorHAnsi"/>
          <w:sz w:val="24"/>
          <w:szCs w:val="24"/>
        </w:rPr>
      </w:pPr>
    </w:p>
    <w:p w:rsidR="009E37EB" w:rsidRPr="00C1607E" w:rsidRDefault="009E37EB" w:rsidP="00200A34">
      <w:pPr>
        <w:spacing w:after="0" w:line="240" w:lineRule="auto"/>
        <w:jc w:val="both"/>
        <w:rPr>
          <w:rFonts w:eastAsia="Times New Roman" w:cstheme="minorHAnsi"/>
          <w:sz w:val="24"/>
          <w:szCs w:val="24"/>
        </w:rPr>
      </w:pPr>
      <w:r w:rsidRPr="00C1607E">
        <w:rPr>
          <w:rFonts w:eastAsia="Times New Roman" w:cstheme="minorHAnsi"/>
          <w:sz w:val="24"/>
          <w:szCs w:val="24"/>
        </w:rPr>
        <w:t>As children move throughout KS2, Spelling Shed is used to further develop children’s understanding of spelling patterns and alternative patterns for</w:t>
      </w:r>
      <w:r w:rsidR="00E36320" w:rsidRPr="00C1607E">
        <w:rPr>
          <w:rFonts w:eastAsia="Times New Roman" w:cstheme="minorHAnsi"/>
          <w:sz w:val="24"/>
          <w:szCs w:val="24"/>
        </w:rPr>
        <w:t xml:space="preserve"> same sounds e.g. tion/sion</w:t>
      </w:r>
    </w:p>
    <w:p w:rsidR="00200A34" w:rsidRPr="00200A34" w:rsidRDefault="00200A34" w:rsidP="00200A34">
      <w:pPr>
        <w:spacing w:after="0" w:line="240" w:lineRule="auto"/>
        <w:rPr>
          <w:rFonts w:eastAsia="Times New Roman" w:cstheme="minorHAnsi"/>
          <w:color w:val="000000" w:themeColor="text1"/>
          <w:sz w:val="24"/>
          <w:szCs w:val="24"/>
        </w:rPr>
      </w:pPr>
    </w:p>
    <w:p w:rsidR="00200A34" w:rsidRPr="00200A34"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Lively, age-appropriate stories and texts are closely matched to children’s’ increasing knowledge of phonics and tricky words. Alongside reading, children are taught the English alphabetic code for spelling, vocabulary and grammar. They rapidly build up their spelling knowledge and are soon able to spell complex words confidently. </w:t>
      </w:r>
    </w:p>
    <w:p w:rsidR="00200A34" w:rsidRPr="00200A34" w:rsidRDefault="00200A34" w:rsidP="00200A34">
      <w:pPr>
        <w:spacing w:after="0" w:line="240" w:lineRule="auto"/>
        <w:rPr>
          <w:rFonts w:eastAsia="Times New Roman" w:cstheme="minorHAnsi"/>
          <w:color w:val="000000" w:themeColor="text1"/>
          <w:sz w:val="24"/>
          <w:szCs w:val="24"/>
          <w:highlight w:val="yellow"/>
        </w:rPr>
      </w:pPr>
    </w:p>
    <w:p w:rsidR="00200A34" w:rsidRPr="00200A34" w:rsidRDefault="00200A34" w:rsidP="00200A34">
      <w:pPr>
        <w:spacing w:after="0" w:line="240" w:lineRule="auto"/>
        <w:jc w:val="both"/>
        <w:rPr>
          <w:rFonts w:eastAsia="Times New Roman" w:cstheme="minorHAnsi"/>
          <w:color w:val="000000" w:themeColor="text1"/>
          <w:sz w:val="24"/>
          <w:szCs w:val="24"/>
        </w:rPr>
      </w:pPr>
      <w:r w:rsidRPr="00200A34">
        <w:rPr>
          <w:rFonts w:eastAsia="Times New Roman" w:cstheme="minorHAnsi"/>
          <w:color w:val="000000" w:themeColor="text1"/>
          <w:sz w:val="24"/>
          <w:szCs w:val="24"/>
        </w:rPr>
        <w:t xml:space="preserve">Children are introduced to a breadth of vocabulary in their </w:t>
      </w:r>
      <w:r w:rsidR="00337496" w:rsidRPr="00200A34">
        <w:rPr>
          <w:rFonts w:eastAsia="Times New Roman" w:cstheme="minorHAnsi"/>
          <w:color w:val="000000" w:themeColor="text1"/>
          <w:sz w:val="24"/>
          <w:szCs w:val="24"/>
        </w:rPr>
        <w:t>reading, which</w:t>
      </w:r>
      <w:r w:rsidRPr="00200A34">
        <w:rPr>
          <w:rFonts w:eastAsia="Times New Roman" w:cstheme="minorHAnsi"/>
          <w:color w:val="000000" w:themeColor="text1"/>
          <w:sz w:val="24"/>
          <w:szCs w:val="24"/>
        </w:rPr>
        <w:t xml:space="preserve"> soon leads to an adventurous choice of words in their writing. They rehearse </w:t>
      </w:r>
      <w:r w:rsidR="00337496" w:rsidRPr="00200A34">
        <w:rPr>
          <w:rFonts w:eastAsia="Times New Roman" w:cstheme="minorHAnsi"/>
          <w:color w:val="000000" w:themeColor="text1"/>
          <w:sz w:val="24"/>
          <w:szCs w:val="24"/>
        </w:rPr>
        <w:t>aloud</w:t>
      </w:r>
      <w:r w:rsidRPr="00200A34">
        <w:rPr>
          <w:rFonts w:eastAsia="Times New Roman" w:cstheme="minorHAnsi"/>
          <w:color w:val="000000" w:themeColor="text1"/>
          <w:sz w:val="24"/>
          <w:szCs w:val="24"/>
        </w:rPr>
        <w:t xml:space="preserve"> what they want to write, sentence-by-sentence until they are confident to write independently. </w:t>
      </w:r>
      <w:r w:rsidRPr="00200A34">
        <w:rPr>
          <w:rFonts w:cstheme="minorHAnsi"/>
          <w:color w:val="000000" w:themeColor="text1"/>
          <w:sz w:val="24"/>
          <w:szCs w:val="24"/>
        </w:rPr>
        <w:t>The use of WAGOLLS helps children become exposed to high quality vocabulary. </w:t>
      </w:r>
    </w:p>
    <w:p w:rsidR="00200A34" w:rsidRPr="00200A34" w:rsidRDefault="00200A34" w:rsidP="00200A34">
      <w:pPr>
        <w:spacing w:after="0" w:line="240" w:lineRule="auto"/>
        <w:jc w:val="both"/>
        <w:rPr>
          <w:rFonts w:eastAsia="Times New Roman" w:cstheme="minorHAnsi"/>
          <w:color w:val="000000" w:themeColor="text1"/>
          <w:sz w:val="24"/>
          <w:szCs w:val="24"/>
        </w:rPr>
      </w:pPr>
    </w:p>
    <w:p w:rsidR="00200A34" w:rsidRDefault="00200A34" w:rsidP="00200A34">
      <w:pPr>
        <w:spacing w:after="0" w:line="240" w:lineRule="auto"/>
        <w:jc w:val="both"/>
        <w:rPr>
          <w:rFonts w:eastAsia="Times New Roman" w:cstheme="minorHAnsi"/>
          <w:b/>
          <w:bCs/>
          <w:color w:val="000000" w:themeColor="text1"/>
          <w:sz w:val="24"/>
          <w:szCs w:val="24"/>
          <w:u w:val="single"/>
        </w:rPr>
      </w:pPr>
      <w:r w:rsidRPr="00200A34">
        <w:rPr>
          <w:rFonts w:eastAsia="Times New Roman" w:cstheme="minorHAnsi"/>
          <w:b/>
          <w:bCs/>
          <w:color w:val="000000" w:themeColor="text1"/>
          <w:sz w:val="24"/>
          <w:szCs w:val="24"/>
        </w:rPr>
        <w:t>2.7 Phonics Planning</w:t>
      </w:r>
      <w:r>
        <w:rPr>
          <w:rFonts w:eastAsia="Times New Roman" w:cstheme="minorHAnsi"/>
          <w:b/>
          <w:bCs/>
          <w:color w:val="000000" w:themeColor="text1"/>
          <w:sz w:val="24"/>
          <w:szCs w:val="24"/>
          <w:u w:val="single"/>
        </w:rPr>
        <w:t xml:space="preserve"> </w:t>
      </w:r>
    </w:p>
    <w:p w:rsidR="00200A34" w:rsidRDefault="00200A34" w:rsidP="00200A34">
      <w:pPr>
        <w:spacing w:after="0" w:line="240" w:lineRule="auto"/>
        <w:jc w:val="both"/>
        <w:rPr>
          <w:rFonts w:eastAsia="Times New Roman" w:cstheme="minorHAnsi"/>
          <w:b/>
          <w:bCs/>
          <w:color w:val="000000" w:themeColor="text1"/>
          <w:sz w:val="24"/>
          <w:szCs w:val="24"/>
          <w:u w:val="single"/>
        </w:rPr>
      </w:pPr>
    </w:p>
    <w:p w:rsidR="00200A34" w:rsidRPr="00200A34" w:rsidRDefault="00200A34" w:rsidP="00200A34">
      <w:pPr>
        <w:rPr>
          <w:rFonts w:cstheme="minorHAnsi"/>
          <w:color w:val="000000" w:themeColor="text1"/>
          <w:sz w:val="24"/>
          <w:szCs w:val="24"/>
        </w:rPr>
      </w:pPr>
      <w:r w:rsidRPr="00200A34">
        <w:rPr>
          <w:rFonts w:cstheme="minorHAnsi"/>
          <w:color w:val="000000" w:themeColor="text1"/>
          <w:sz w:val="24"/>
          <w:szCs w:val="24"/>
        </w:rPr>
        <w:t xml:space="preserve">Planning for phonics will be done separately (appendix 1 for planning template) from literacy but with the understanding that good phonics teaching should link to the literacy needs of the children within a literacy lesson and across the curriculum. Each Phonics lesson should include the following sections: </w:t>
      </w:r>
    </w:p>
    <w:p w:rsidR="00200A34" w:rsidRPr="00200A34" w:rsidRDefault="00200A34" w:rsidP="00200A34">
      <w:pPr>
        <w:rPr>
          <w:rFonts w:cstheme="minorHAnsi"/>
          <w:color w:val="000000" w:themeColor="text1"/>
          <w:sz w:val="24"/>
          <w:szCs w:val="24"/>
        </w:rPr>
      </w:pPr>
      <w:r w:rsidRPr="00200A34">
        <w:rPr>
          <w:rFonts w:cstheme="minorHAnsi"/>
          <w:color w:val="000000" w:themeColor="text1"/>
          <w:sz w:val="24"/>
          <w:szCs w:val="24"/>
        </w:rPr>
        <w:sym w:font="Symbol" w:char="F0B7"/>
      </w:r>
      <w:r w:rsidRPr="00200A34">
        <w:rPr>
          <w:rFonts w:cstheme="minorHAnsi"/>
          <w:color w:val="000000" w:themeColor="text1"/>
          <w:sz w:val="24"/>
          <w:szCs w:val="24"/>
        </w:rPr>
        <w:t xml:space="preserve"> Revise – Overlearn the previous graphemes and words.</w:t>
      </w:r>
    </w:p>
    <w:p w:rsidR="00200A34" w:rsidRPr="00200A34" w:rsidRDefault="00200A34" w:rsidP="00200A34">
      <w:pPr>
        <w:rPr>
          <w:rFonts w:cstheme="minorHAnsi"/>
          <w:color w:val="000000" w:themeColor="text1"/>
          <w:sz w:val="24"/>
          <w:szCs w:val="24"/>
        </w:rPr>
      </w:pPr>
      <w:r w:rsidRPr="00200A34">
        <w:rPr>
          <w:rFonts w:cstheme="minorHAnsi"/>
          <w:color w:val="000000" w:themeColor="text1"/>
          <w:sz w:val="24"/>
          <w:szCs w:val="24"/>
        </w:rPr>
        <w:sym w:font="Symbol" w:char="F0B7"/>
      </w:r>
      <w:r w:rsidRPr="00200A34">
        <w:rPr>
          <w:rFonts w:cstheme="minorHAnsi"/>
          <w:color w:val="000000" w:themeColor="text1"/>
          <w:sz w:val="24"/>
          <w:szCs w:val="24"/>
        </w:rPr>
        <w:t xml:space="preserve"> Teach – Introduce a new grapheme / phoneme words / tricky words.</w:t>
      </w:r>
    </w:p>
    <w:p w:rsidR="00200A34" w:rsidRPr="00200A34" w:rsidRDefault="00200A34" w:rsidP="00200A34">
      <w:pPr>
        <w:rPr>
          <w:rFonts w:cstheme="minorHAnsi"/>
          <w:color w:val="000000" w:themeColor="text1"/>
          <w:sz w:val="24"/>
          <w:szCs w:val="24"/>
        </w:rPr>
      </w:pPr>
      <w:r w:rsidRPr="00200A34">
        <w:rPr>
          <w:rFonts w:cstheme="minorHAnsi"/>
          <w:color w:val="000000" w:themeColor="text1"/>
          <w:sz w:val="24"/>
          <w:szCs w:val="24"/>
        </w:rPr>
        <w:sym w:font="Symbol" w:char="F0B7"/>
      </w:r>
      <w:r w:rsidRPr="00200A34">
        <w:rPr>
          <w:rFonts w:cstheme="minorHAnsi"/>
          <w:color w:val="000000" w:themeColor="text1"/>
          <w:sz w:val="24"/>
          <w:szCs w:val="24"/>
        </w:rPr>
        <w:t xml:space="preserve"> Practise – Develop GPCs (grapheme phoneme correspondences) /read and spell new words / tricky words. </w:t>
      </w:r>
    </w:p>
    <w:p w:rsidR="00200A34" w:rsidRPr="00200A34" w:rsidRDefault="00200A34" w:rsidP="00200A34">
      <w:pPr>
        <w:rPr>
          <w:rFonts w:cstheme="minorHAnsi"/>
          <w:color w:val="000000" w:themeColor="text1"/>
          <w:sz w:val="24"/>
          <w:szCs w:val="24"/>
        </w:rPr>
      </w:pPr>
      <w:r w:rsidRPr="00200A34">
        <w:rPr>
          <w:rFonts w:cstheme="minorHAnsi"/>
          <w:color w:val="000000" w:themeColor="text1"/>
          <w:sz w:val="24"/>
          <w:szCs w:val="24"/>
        </w:rPr>
        <w:sym w:font="Symbol" w:char="F0B7"/>
      </w:r>
      <w:r w:rsidRPr="00200A34">
        <w:rPr>
          <w:rFonts w:cstheme="minorHAnsi"/>
          <w:color w:val="000000" w:themeColor="text1"/>
          <w:sz w:val="24"/>
          <w:szCs w:val="24"/>
        </w:rPr>
        <w:t xml:space="preserve"> Apply – Use the new graphemes / words in games and activities to secure knowledge.</w:t>
      </w:r>
    </w:p>
    <w:p w:rsidR="00200A34" w:rsidRPr="00DA2893" w:rsidRDefault="00200A34" w:rsidP="00200A34">
      <w:pPr>
        <w:rPr>
          <w:rFonts w:cstheme="minorHAnsi"/>
          <w:color w:val="000000" w:themeColor="text1"/>
          <w:sz w:val="24"/>
          <w:szCs w:val="24"/>
        </w:rPr>
      </w:pPr>
      <w:r w:rsidRPr="00200A34">
        <w:rPr>
          <w:rFonts w:cstheme="minorHAnsi"/>
          <w:color w:val="000000" w:themeColor="text1"/>
          <w:sz w:val="24"/>
          <w:szCs w:val="24"/>
        </w:rPr>
        <w:sym w:font="Symbol" w:char="F0B7"/>
      </w:r>
      <w:r w:rsidRPr="00200A34">
        <w:rPr>
          <w:rFonts w:cstheme="minorHAnsi"/>
          <w:color w:val="000000" w:themeColor="text1"/>
          <w:sz w:val="24"/>
          <w:szCs w:val="24"/>
        </w:rPr>
        <w:t xml:space="preserve"> </w:t>
      </w:r>
      <w:r w:rsidRPr="00DA2893">
        <w:rPr>
          <w:rFonts w:cstheme="minorHAnsi"/>
          <w:color w:val="000000" w:themeColor="text1"/>
          <w:sz w:val="24"/>
          <w:szCs w:val="24"/>
        </w:rPr>
        <w:t>Assess – Monitor progress within each phase to inform planning.</w:t>
      </w:r>
    </w:p>
    <w:p w:rsidR="00DF0CA8" w:rsidRPr="005C055B" w:rsidRDefault="00B4672D" w:rsidP="00200A34">
      <w:pPr>
        <w:rPr>
          <w:rFonts w:cstheme="minorHAnsi"/>
          <w:color w:val="000000" w:themeColor="text1"/>
          <w:sz w:val="24"/>
          <w:szCs w:val="24"/>
        </w:rPr>
      </w:pPr>
      <w:r w:rsidRPr="00DA2893">
        <w:rPr>
          <w:rFonts w:cstheme="minorHAnsi"/>
          <w:color w:val="000000" w:themeColor="text1"/>
          <w:sz w:val="24"/>
          <w:szCs w:val="24"/>
        </w:rPr>
        <w:t>Phonics planning can be downloaded from the oxford owl website or we have the appropriate handbooks in school to support staff.</w:t>
      </w:r>
      <w:r>
        <w:rPr>
          <w:rFonts w:cstheme="minorHAnsi"/>
          <w:color w:val="000000" w:themeColor="text1"/>
          <w:sz w:val="24"/>
          <w:szCs w:val="24"/>
        </w:rPr>
        <w:t xml:space="preserve"> </w:t>
      </w:r>
    </w:p>
    <w:p w:rsidR="00200A34" w:rsidRPr="00200A34" w:rsidRDefault="00200A34" w:rsidP="00200A34">
      <w:pPr>
        <w:rPr>
          <w:rFonts w:cstheme="minorHAnsi"/>
          <w:b/>
          <w:color w:val="000000" w:themeColor="text1"/>
          <w:sz w:val="24"/>
          <w:szCs w:val="24"/>
        </w:rPr>
      </w:pPr>
      <w:r w:rsidRPr="00200A34">
        <w:rPr>
          <w:rFonts w:cstheme="minorHAnsi"/>
          <w:b/>
          <w:color w:val="000000" w:themeColor="text1"/>
          <w:sz w:val="24"/>
          <w:szCs w:val="24"/>
        </w:rPr>
        <w:t xml:space="preserve">2.8 Classroom Environment </w:t>
      </w:r>
    </w:p>
    <w:p w:rsidR="00DF0CA8" w:rsidRPr="00DF0CA8" w:rsidRDefault="00DF0CA8" w:rsidP="00200A34">
      <w:pPr>
        <w:rPr>
          <w:rFonts w:cstheme="minorHAnsi"/>
          <w:color w:val="000000" w:themeColor="text1"/>
          <w:sz w:val="24"/>
          <w:szCs w:val="24"/>
        </w:rPr>
      </w:pPr>
      <w:r>
        <w:rPr>
          <w:rFonts w:cstheme="minorHAnsi"/>
          <w:color w:val="000000" w:themeColor="text1"/>
          <w:sz w:val="24"/>
          <w:szCs w:val="24"/>
        </w:rPr>
        <w:t xml:space="preserve">In the Early Years and KS1 each year group will have a </w:t>
      </w:r>
      <w:r w:rsidR="00200A34" w:rsidRPr="00200A34">
        <w:rPr>
          <w:rFonts w:cstheme="minorHAnsi"/>
          <w:color w:val="000000" w:themeColor="text1"/>
          <w:sz w:val="24"/>
          <w:szCs w:val="24"/>
        </w:rPr>
        <w:t>Phonics display, concentrating on sounds and key words / tricky words that the children are currently learning. Every class to have a</w:t>
      </w:r>
      <w:r w:rsidR="001612F0">
        <w:rPr>
          <w:rFonts w:cstheme="minorHAnsi"/>
          <w:color w:val="000000" w:themeColor="text1"/>
          <w:sz w:val="24"/>
          <w:szCs w:val="24"/>
        </w:rPr>
        <w:t xml:space="preserve"> pocket chart /</w:t>
      </w:r>
      <w:r w:rsidR="00200A34" w:rsidRPr="00200A34">
        <w:rPr>
          <w:rFonts w:cstheme="minorHAnsi"/>
          <w:color w:val="000000" w:themeColor="text1"/>
          <w:sz w:val="24"/>
          <w:szCs w:val="24"/>
        </w:rPr>
        <w:t xml:space="preserve"> complex speed chart for revising sounds. </w:t>
      </w:r>
      <w:r w:rsidRPr="00200A34">
        <w:rPr>
          <w:rFonts w:cstheme="minorHAnsi"/>
          <w:color w:val="000000" w:themeColor="text1"/>
          <w:sz w:val="24"/>
          <w:szCs w:val="24"/>
        </w:rPr>
        <w:t>Phonics mats are available in every lesson to support children’s ear</w:t>
      </w:r>
      <w:r>
        <w:rPr>
          <w:rFonts w:cstheme="minorHAnsi"/>
          <w:color w:val="000000" w:themeColor="text1"/>
          <w:sz w:val="24"/>
          <w:szCs w:val="24"/>
        </w:rPr>
        <w:t>ly writing across the curriculum. KS2 will have phonics displays where necessary</w:t>
      </w:r>
      <w:r w:rsidR="00744E8D">
        <w:rPr>
          <w:rFonts w:cstheme="minorHAnsi"/>
          <w:color w:val="000000" w:themeColor="text1"/>
          <w:sz w:val="24"/>
          <w:szCs w:val="24"/>
        </w:rPr>
        <w:t xml:space="preserve"> </w:t>
      </w:r>
      <w:r w:rsidR="00BB1A00">
        <w:rPr>
          <w:rFonts w:cstheme="minorHAnsi"/>
          <w:color w:val="000000" w:themeColor="text1"/>
          <w:sz w:val="24"/>
          <w:szCs w:val="24"/>
        </w:rPr>
        <w:t>/ if</w:t>
      </w:r>
      <w:r w:rsidR="00744E8D">
        <w:rPr>
          <w:rFonts w:cstheme="minorHAnsi"/>
          <w:color w:val="000000" w:themeColor="text1"/>
          <w:sz w:val="24"/>
          <w:szCs w:val="24"/>
        </w:rPr>
        <w:t xml:space="preserve"> using the programme. </w:t>
      </w:r>
      <w:r>
        <w:rPr>
          <w:rFonts w:cstheme="minorHAnsi"/>
          <w:color w:val="000000" w:themeColor="text1"/>
          <w:sz w:val="24"/>
          <w:szCs w:val="24"/>
        </w:rPr>
        <w:t xml:space="preserve"> </w:t>
      </w:r>
    </w:p>
    <w:p w:rsidR="00200A34" w:rsidRPr="00200A34" w:rsidRDefault="00200A34" w:rsidP="00200A34">
      <w:pPr>
        <w:rPr>
          <w:rFonts w:cstheme="minorHAnsi"/>
          <w:color w:val="000000" w:themeColor="text1"/>
          <w:sz w:val="24"/>
          <w:szCs w:val="24"/>
        </w:rPr>
      </w:pPr>
    </w:p>
    <w:p w:rsidR="00DC379A" w:rsidRDefault="00DC379A" w:rsidP="00200A34">
      <w:pPr>
        <w:rPr>
          <w:rFonts w:cstheme="minorHAnsi"/>
          <w:b/>
          <w:color w:val="000000" w:themeColor="text1"/>
          <w:sz w:val="24"/>
          <w:szCs w:val="24"/>
        </w:rPr>
      </w:pPr>
    </w:p>
    <w:p w:rsidR="00DC379A" w:rsidRDefault="00DC379A" w:rsidP="00200A34">
      <w:pPr>
        <w:rPr>
          <w:rFonts w:cstheme="minorHAnsi"/>
          <w:b/>
          <w:color w:val="000000" w:themeColor="text1"/>
          <w:sz w:val="24"/>
          <w:szCs w:val="24"/>
        </w:rPr>
      </w:pPr>
    </w:p>
    <w:p w:rsidR="00200A34" w:rsidRPr="00200A34" w:rsidRDefault="00200A34" w:rsidP="00200A34">
      <w:pPr>
        <w:rPr>
          <w:rFonts w:cstheme="minorHAnsi"/>
          <w:b/>
          <w:color w:val="000000" w:themeColor="text1"/>
          <w:sz w:val="24"/>
          <w:szCs w:val="24"/>
        </w:rPr>
      </w:pPr>
      <w:r w:rsidRPr="00200A34">
        <w:rPr>
          <w:rFonts w:cstheme="minorHAnsi"/>
          <w:b/>
          <w:color w:val="000000" w:themeColor="text1"/>
          <w:sz w:val="24"/>
          <w:szCs w:val="24"/>
        </w:rPr>
        <w:lastRenderedPageBreak/>
        <w:t xml:space="preserve">2.9 Reading scheme </w:t>
      </w:r>
    </w:p>
    <w:p w:rsidR="008B3C7E" w:rsidRPr="00937355" w:rsidRDefault="00200A34" w:rsidP="00200A34">
      <w:pPr>
        <w:rPr>
          <w:rFonts w:cstheme="minorHAnsi"/>
          <w:color w:val="000000" w:themeColor="text1"/>
          <w:sz w:val="24"/>
          <w:szCs w:val="24"/>
        </w:rPr>
      </w:pPr>
      <w:r w:rsidRPr="00200A34">
        <w:rPr>
          <w:rFonts w:cstheme="minorHAnsi"/>
          <w:color w:val="000000" w:themeColor="text1"/>
          <w:sz w:val="24"/>
          <w:szCs w:val="24"/>
        </w:rPr>
        <w:t>Systematic synthetic phonics plays a key role in a rich and varied reading programme. The school has invested in a reading scheme to support children to apply their phonic knowledge and skills, as well as develop their reading comprehension. Reading books allow children to consolidate and apply their phonics knowledge. Reading books are matched to books that include graphemes and tricky words children have been taught. This makes it easy for teachers, parents and children to choose a text that is matched to the child’s growing phonic knowledge and that does not encourage a child to guess at words if they included sound</w:t>
      </w:r>
      <w:r>
        <w:rPr>
          <w:rFonts w:cstheme="minorHAnsi"/>
          <w:color w:val="000000" w:themeColor="text1"/>
          <w:sz w:val="24"/>
          <w:szCs w:val="24"/>
        </w:rPr>
        <w:t xml:space="preserve">s they had not yet </w:t>
      </w:r>
      <w:r w:rsidRPr="00937355">
        <w:rPr>
          <w:rFonts w:cstheme="minorHAnsi"/>
          <w:color w:val="000000" w:themeColor="text1"/>
          <w:sz w:val="24"/>
          <w:szCs w:val="24"/>
        </w:rPr>
        <w:t>been taught.</w:t>
      </w:r>
    </w:p>
    <w:p w:rsidR="000101AC" w:rsidRPr="00937355" w:rsidRDefault="000101AC" w:rsidP="00200A34">
      <w:pPr>
        <w:rPr>
          <w:rFonts w:cstheme="minorHAnsi"/>
          <w:color w:val="000000" w:themeColor="text1"/>
          <w:sz w:val="24"/>
          <w:szCs w:val="24"/>
        </w:rPr>
      </w:pPr>
      <w:r w:rsidRPr="00937355">
        <w:rPr>
          <w:rFonts w:cstheme="minorHAnsi"/>
          <w:color w:val="000000" w:themeColor="text1"/>
          <w:sz w:val="24"/>
          <w:szCs w:val="24"/>
        </w:rPr>
        <w:t xml:space="preserve">The children take home 3 books every week: </w:t>
      </w:r>
    </w:p>
    <w:p w:rsidR="000101AC" w:rsidRPr="00937355" w:rsidRDefault="00F73681" w:rsidP="000101AC">
      <w:pPr>
        <w:pStyle w:val="ListParagraph"/>
        <w:numPr>
          <w:ilvl w:val="0"/>
          <w:numId w:val="7"/>
        </w:numPr>
        <w:rPr>
          <w:rFonts w:cstheme="minorHAnsi"/>
          <w:color w:val="000000" w:themeColor="text1"/>
          <w:sz w:val="24"/>
          <w:szCs w:val="24"/>
        </w:rPr>
      </w:pPr>
      <w:r w:rsidRPr="00937355">
        <w:rPr>
          <w:noProof/>
          <w:lang w:eastAsia="en-GB"/>
        </w:rPr>
        <w:drawing>
          <wp:anchor distT="0" distB="0" distL="114300" distR="114300" simplePos="0" relativeHeight="251664384" behindDoc="0" locked="0" layoutInCell="1" allowOverlap="1">
            <wp:simplePos x="0" y="0"/>
            <wp:positionH relativeFrom="column">
              <wp:posOffset>4257675</wp:posOffset>
            </wp:positionH>
            <wp:positionV relativeFrom="paragraph">
              <wp:posOffset>204470</wp:posOffset>
            </wp:positionV>
            <wp:extent cx="1607820" cy="872121"/>
            <wp:effectExtent l="0" t="0" r="0" b="4445"/>
            <wp:wrapNone/>
            <wp:docPr id="10" name="Picture 10" descr="Buy Read Write Inc Phonics: Storybooks Super Easy Buy Pack Book Online at  Low Prices in India | Read Write Inc Phonics: Storybooks Super Easy Buy  Pack Reviews &amp;amp; Ratings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Read Write Inc Phonics: Storybooks Super Easy Buy Pack Book Online at  Low Prices in India | Read Write Inc Phonics: Storybooks Super Easy Buy  Pack Reviews &amp;amp; Ratings - Amazon.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14" t="11598" r="13051" b="19201"/>
                    <a:stretch/>
                  </pic:blipFill>
                  <pic:spPr bwMode="auto">
                    <a:xfrm>
                      <a:off x="0" y="0"/>
                      <a:ext cx="1607820" cy="872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1AC" w:rsidRPr="00937355">
        <w:rPr>
          <w:rFonts w:cstheme="minorHAnsi"/>
          <w:color w:val="000000" w:themeColor="text1"/>
          <w:sz w:val="24"/>
          <w:szCs w:val="24"/>
        </w:rPr>
        <w:t xml:space="preserve">The coloured </w:t>
      </w:r>
      <w:r w:rsidR="006402CB" w:rsidRPr="00937355">
        <w:rPr>
          <w:rFonts w:cstheme="minorHAnsi"/>
          <w:color w:val="000000" w:themeColor="text1"/>
          <w:sz w:val="24"/>
          <w:szCs w:val="24"/>
        </w:rPr>
        <w:t>storybook</w:t>
      </w:r>
      <w:r w:rsidR="000101AC" w:rsidRPr="00937355">
        <w:rPr>
          <w:rFonts w:cstheme="minorHAnsi"/>
          <w:color w:val="000000" w:themeColor="text1"/>
          <w:sz w:val="24"/>
          <w:szCs w:val="24"/>
        </w:rPr>
        <w:t xml:space="preserve"> that they have been learning in school – this goes home after the children have read it in school to build children’s confidence. </w:t>
      </w:r>
    </w:p>
    <w:p w:rsidR="00F73681" w:rsidRPr="00937355" w:rsidRDefault="00F73681" w:rsidP="00F73681">
      <w:pPr>
        <w:rPr>
          <w:rFonts w:cstheme="minorHAnsi"/>
          <w:color w:val="000000" w:themeColor="text1"/>
          <w:sz w:val="24"/>
          <w:szCs w:val="24"/>
        </w:rPr>
      </w:pPr>
    </w:p>
    <w:p w:rsidR="00F73681" w:rsidRPr="00937355" w:rsidRDefault="00F73681" w:rsidP="00F73681">
      <w:pPr>
        <w:rPr>
          <w:rFonts w:cstheme="minorHAnsi"/>
          <w:color w:val="000000" w:themeColor="text1"/>
          <w:sz w:val="24"/>
          <w:szCs w:val="24"/>
        </w:rPr>
      </w:pPr>
    </w:p>
    <w:p w:rsidR="000101AC" w:rsidRPr="00937355" w:rsidRDefault="00F73681" w:rsidP="000101AC">
      <w:pPr>
        <w:pStyle w:val="ListParagraph"/>
        <w:numPr>
          <w:ilvl w:val="0"/>
          <w:numId w:val="7"/>
        </w:numPr>
        <w:rPr>
          <w:rFonts w:cstheme="minorHAnsi"/>
          <w:color w:val="000000" w:themeColor="text1"/>
          <w:sz w:val="24"/>
          <w:szCs w:val="24"/>
        </w:rPr>
      </w:pPr>
      <w:r w:rsidRPr="00937355">
        <w:rPr>
          <w:noProof/>
          <w:lang w:eastAsia="en-GB"/>
        </w:rPr>
        <w:drawing>
          <wp:anchor distT="0" distB="0" distL="114300" distR="114300" simplePos="0" relativeHeight="251663360" behindDoc="1" locked="0" layoutInCell="1" allowOverlap="1">
            <wp:simplePos x="0" y="0"/>
            <wp:positionH relativeFrom="column">
              <wp:posOffset>3594735</wp:posOffset>
            </wp:positionH>
            <wp:positionV relativeFrom="paragraph">
              <wp:posOffset>90805</wp:posOffset>
            </wp:positionV>
            <wp:extent cx="3009900" cy="1104900"/>
            <wp:effectExtent l="0" t="0" r="0" b="0"/>
            <wp:wrapNone/>
            <wp:docPr id="9" name="Picture 9" descr="Read Write Inc Phonics Book Bag Books: Colour and Black &amp;amp; White Super Easy  Buy Pack: Amazon.co.uk: Miskin, Ruth, Bradbury, Adrian, Hawes, Alison,  Mcfarlane, Karra, Munton, Gill: 978019841995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 Write Inc Phonics Book Bag Books: Colour and Black &amp;amp; White Super Easy  Buy Pack: Amazon.co.uk: Miskin, Ruth, Bradbury, Adrian, Hawes, Alison,  Mcfarlane, Karra, Munton, Gill: 9780198419952: Books"/>
                    <pic:cNvPicPr>
                      <a:picLocks noChangeAspect="1" noChangeArrowheads="1"/>
                    </pic:cNvPicPr>
                  </pic:nvPicPr>
                  <pic:blipFill rotWithShape="1">
                    <a:blip r:embed="rId9">
                      <a:extLst>
                        <a:ext uri="{28A0092B-C50C-407E-A947-70E740481C1C}">
                          <a14:useLocalDpi xmlns:a14="http://schemas.microsoft.com/office/drawing/2010/main" val="0"/>
                        </a:ext>
                      </a:extLst>
                    </a:blip>
                    <a:srcRect l="10533" t="15789" r="36800" b="51030"/>
                    <a:stretch/>
                  </pic:blipFill>
                  <pic:spPr bwMode="auto">
                    <a:xfrm>
                      <a:off x="0" y="0"/>
                      <a:ext cx="300990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1AC" w:rsidRPr="00937355">
        <w:rPr>
          <w:rFonts w:cstheme="minorHAnsi"/>
          <w:color w:val="000000" w:themeColor="text1"/>
          <w:sz w:val="24"/>
          <w:szCs w:val="24"/>
        </w:rPr>
        <w:t xml:space="preserve">A book bag book – this is matched to the sounds the children have been taught but is a new text for them to read. </w:t>
      </w:r>
    </w:p>
    <w:p w:rsidR="00F73681" w:rsidRPr="00937355" w:rsidRDefault="00F73681" w:rsidP="00F73681">
      <w:pPr>
        <w:rPr>
          <w:rFonts w:cstheme="minorHAnsi"/>
          <w:color w:val="000000" w:themeColor="text1"/>
          <w:sz w:val="24"/>
          <w:szCs w:val="24"/>
        </w:rPr>
      </w:pPr>
    </w:p>
    <w:p w:rsidR="00F73681" w:rsidRPr="00937355" w:rsidRDefault="00F73681" w:rsidP="00F73681">
      <w:pPr>
        <w:rPr>
          <w:rFonts w:cstheme="minorHAnsi"/>
          <w:color w:val="000000" w:themeColor="text1"/>
          <w:sz w:val="24"/>
          <w:szCs w:val="24"/>
        </w:rPr>
      </w:pPr>
    </w:p>
    <w:p w:rsidR="000101AC" w:rsidRPr="00937355" w:rsidRDefault="00F73681" w:rsidP="000101AC">
      <w:pPr>
        <w:pStyle w:val="ListParagraph"/>
        <w:numPr>
          <w:ilvl w:val="0"/>
          <w:numId w:val="7"/>
        </w:numPr>
        <w:rPr>
          <w:rFonts w:cstheme="minorHAnsi"/>
          <w:color w:val="000000" w:themeColor="text1"/>
          <w:sz w:val="24"/>
          <w:szCs w:val="24"/>
        </w:rPr>
      </w:pPr>
      <w:r w:rsidRPr="00937355">
        <w:rPr>
          <w:rFonts w:cstheme="minorHAnsi"/>
          <w:noProof/>
          <w:color w:val="000000" w:themeColor="text1"/>
          <w:lang w:eastAsia="en-GB"/>
        </w:rPr>
        <w:drawing>
          <wp:anchor distT="0" distB="0" distL="114300" distR="114300" simplePos="0" relativeHeight="251665408" behindDoc="0" locked="0" layoutInCell="1" allowOverlap="1">
            <wp:simplePos x="0" y="0"/>
            <wp:positionH relativeFrom="column">
              <wp:posOffset>4257675</wp:posOffset>
            </wp:positionH>
            <wp:positionV relativeFrom="paragraph">
              <wp:posOffset>270510</wp:posOffset>
            </wp:positionV>
            <wp:extent cx="1874520" cy="937260"/>
            <wp:effectExtent l="0" t="0" r="0" b="0"/>
            <wp:wrapSquare wrapText="bothSides"/>
            <wp:docPr id="11" name="Picture 11" descr="C:\Users\rosie.rees\AppData\Local\Microsoft\Windows\INetCache\Content.MSO\8207C0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ie.rees\AppData\Local\Microsoft\Windows\INetCache\Content.MSO\8207C0E3.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1AC" w:rsidRPr="00937355">
        <w:rPr>
          <w:rFonts w:cstheme="minorHAnsi"/>
          <w:color w:val="000000" w:themeColor="text1"/>
          <w:sz w:val="24"/>
          <w:szCs w:val="24"/>
        </w:rPr>
        <w:t xml:space="preserve">A library book – a book for pleasure. This is what the parents read to their child / children. </w:t>
      </w:r>
    </w:p>
    <w:p w:rsidR="00E719D6" w:rsidRPr="00937355" w:rsidRDefault="00E719D6" w:rsidP="00E719D6">
      <w:pPr>
        <w:rPr>
          <w:rFonts w:cstheme="minorHAnsi"/>
          <w:color w:val="000000" w:themeColor="text1"/>
          <w:sz w:val="24"/>
          <w:szCs w:val="24"/>
        </w:rPr>
      </w:pPr>
    </w:p>
    <w:p w:rsidR="00E719D6" w:rsidRPr="00937355" w:rsidRDefault="00E719D6" w:rsidP="00E719D6">
      <w:pPr>
        <w:rPr>
          <w:rFonts w:cstheme="minorHAnsi"/>
          <w:color w:val="000000" w:themeColor="text1"/>
          <w:sz w:val="24"/>
          <w:szCs w:val="24"/>
        </w:rPr>
      </w:pPr>
    </w:p>
    <w:p w:rsidR="008B3C7E" w:rsidRPr="00937355" w:rsidRDefault="008B3C7E" w:rsidP="00200A34">
      <w:pPr>
        <w:rPr>
          <w:rFonts w:cstheme="minorHAnsi"/>
          <w:color w:val="000000" w:themeColor="text1"/>
          <w:sz w:val="24"/>
          <w:szCs w:val="24"/>
        </w:rPr>
      </w:pPr>
    </w:p>
    <w:p w:rsidR="00530E95" w:rsidRPr="00937355" w:rsidRDefault="00530E95" w:rsidP="00200A34">
      <w:pPr>
        <w:rPr>
          <w:rFonts w:cstheme="minorHAnsi"/>
          <w:color w:val="000000" w:themeColor="text1"/>
          <w:sz w:val="24"/>
          <w:szCs w:val="24"/>
        </w:rPr>
      </w:pPr>
    </w:p>
    <w:p w:rsidR="00530E95" w:rsidRPr="00200A34" w:rsidRDefault="00017F06" w:rsidP="00937355">
      <w:pPr>
        <w:shd w:val="clear" w:color="auto" w:fill="FFFFFF" w:themeFill="background1"/>
        <w:rPr>
          <w:rFonts w:cstheme="minorHAnsi"/>
          <w:color w:val="000000" w:themeColor="text1"/>
          <w:sz w:val="24"/>
          <w:szCs w:val="24"/>
        </w:rPr>
      </w:pPr>
      <w:r w:rsidRPr="00937355">
        <w:rPr>
          <w:rFonts w:cstheme="minorHAnsi"/>
          <w:color w:val="000000" w:themeColor="text1"/>
          <w:sz w:val="24"/>
          <w:szCs w:val="24"/>
        </w:rPr>
        <w:t>If a child</w:t>
      </w:r>
      <w:r w:rsidR="00530E95" w:rsidRPr="00937355">
        <w:rPr>
          <w:rFonts w:cstheme="minorHAnsi"/>
          <w:color w:val="000000" w:themeColor="text1"/>
          <w:sz w:val="24"/>
          <w:szCs w:val="24"/>
        </w:rPr>
        <w:t xml:space="preserve"> </w:t>
      </w:r>
      <w:r w:rsidRPr="00937355">
        <w:rPr>
          <w:rFonts w:cstheme="minorHAnsi"/>
          <w:color w:val="000000" w:themeColor="text1"/>
          <w:sz w:val="24"/>
          <w:szCs w:val="24"/>
        </w:rPr>
        <w:t xml:space="preserve">loses </w:t>
      </w:r>
      <w:r w:rsidR="00530E95" w:rsidRPr="00937355">
        <w:rPr>
          <w:rFonts w:cstheme="minorHAnsi"/>
          <w:color w:val="000000" w:themeColor="text1"/>
          <w:sz w:val="24"/>
          <w:szCs w:val="24"/>
        </w:rPr>
        <w:t xml:space="preserve">/ damage </w:t>
      </w:r>
      <w:r w:rsidRPr="00937355">
        <w:rPr>
          <w:rFonts w:cstheme="minorHAnsi"/>
          <w:color w:val="000000" w:themeColor="text1"/>
          <w:sz w:val="24"/>
          <w:szCs w:val="24"/>
        </w:rPr>
        <w:t>books,</w:t>
      </w:r>
      <w:r w:rsidR="00530E95" w:rsidRPr="00937355">
        <w:rPr>
          <w:rFonts w:cstheme="minorHAnsi"/>
          <w:color w:val="000000" w:themeColor="text1"/>
          <w:sz w:val="24"/>
          <w:szCs w:val="24"/>
        </w:rPr>
        <w:t xml:space="preserve"> we will ask for a contributio</w:t>
      </w:r>
      <w:r w:rsidR="005C055B">
        <w:rPr>
          <w:rFonts w:cstheme="minorHAnsi"/>
          <w:color w:val="000000" w:themeColor="text1"/>
          <w:sz w:val="24"/>
          <w:szCs w:val="24"/>
        </w:rPr>
        <w:t xml:space="preserve">n towards to the book so we can replace it. </w:t>
      </w:r>
    </w:p>
    <w:p w:rsidR="00200A34" w:rsidRPr="00200A34" w:rsidRDefault="00200A34" w:rsidP="00200A34">
      <w:pPr>
        <w:spacing w:after="0" w:line="240" w:lineRule="auto"/>
        <w:rPr>
          <w:rFonts w:eastAsia="Times New Roman" w:cstheme="minorHAnsi"/>
          <w:b/>
          <w:bCs/>
          <w:color w:val="000000" w:themeColor="text1"/>
          <w:sz w:val="24"/>
          <w:szCs w:val="24"/>
          <w:u w:val="single"/>
        </w:rPr>
      </w:pPr>
    </w:p>
    <w:p w:rsidR="00200A34" w:rsidRPr="00C52FE3" w:rsidRDefault="00200A34" w:rsidP="00200A34">
      <w:pPr>
        <w:rPr>
          <w:rFonts w:cstheme="minorHAnsi"/>
          <w:b/>
          <w:color w:val="000000" w:themeColor="text1"/>
          <w:sz w:val="24"/>
          <w:szCs w:val="24"/>
        </w:rPr>
      </w:pPr>
      <w:r w:rsidRPr="00200A34">
        <w:rPr>
          <w:rFonts w:cstheme="minorHAnsi"/>
          <w:b/>
          <w:color w:val="000000" w:themeColor="text1"/>
          <w:sz w:val="24"/>
          <w:szCs w:val="24"/>
        </w:rPr>
        <w:t>2.10 Word boxes</w:t>
      </w:r>
      <w:r w:rsidRPr="00200A34">
        <w:rPr>
          <w:rFonts w:cstheme="minorHAnsi"/>
          <w:noProof/>
          <w:color w:val="000000" w:themeColor="text1"/>
          <w:sz w:val="24"/>
          <w:szCs w:val="24"/>
          <w:lang w:eastAsia="en-GB"/>
        </w:rPr>
        <w:drawing>
          <wp:anchor distT="0" distB="0" distL="114300" distR="114300" simplePos="0" relativeHeight="251658240" behindDoc="1" locked="0" layoutInCell="1" allowOverlap="1">
            <wp:simplePos x="0" y="0"/>
            <wp:positionH relativeFrom="column">
              <wp:posOffset>4338743</wp:posOffset>
            </wp:positionH>
            <wp:positionV relativeFrom="paragraph">
              <wp:posOffset>209973</wp:posOffset>
            </wp:positionV>
            <wp:extent cx="2353917" cy="1866900"/>
            <wp:effectExtent l="0" t="0" r="8890" b="0"/>
            <wp:wrapTight wrapText="bothSides">
              <wp:wrapPolygon edited="0">
                <wp:start x="0" y="0"/>
                <wp:lineTo x="0" y="21380"/>
                <wp:lineTo x="21507" y="21380"/>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231" t="30254" r="26213" b="15383"/>
                    <a:stretch/>
                  </pic:blipFill>
                  <pic:spPr bwMode="auto">
                    <a:xfrm>
                      <a:off x="0" y="0"/>
                      <a:ext cx="2353917" cy="1866900"/>
                    </a:xfrm>
                    <a:prstGeom prst="rect">
                      <a:avLst/>
                    </a:prstGeom>
                    <a:ln>
                      <a:noFill/>
                    </a:ln>
                    <a:extLst>
                      <a:ext uri="{53640926-AAD7-44D8-BBD7-CCE9431645EC}">
                        <a14:shadowObscured xmlns:a14="http://schemas.microsoft.com/office/drawing/2010/main"/>
                      </a:ext>
                    </a:extLst>
                  </pic:spPr>
                </pic:pic>
              </a:graphicData>
            </a:graphic>
          </wp:anchor>
        </w:drawing>
      </w:r>
    </w:p>
    <w:p w:rsidR="00200A34" w:rsidRPr="00200A34" w:rsidRDefault="00200A34" w:rsidP="00200A34">
      <w:pPr>
        <w:spacing w:after="0" w:line="240" w:lineRule="auto"/>
        <w:rPr>
          <w:rFonts w:eastAsia="Times New Roman" w:cstheme="minorHAnsi"/>
          <w:b/>
          <w:bCs/>
          <w:color w:val="000000" w:themeColor="text1"/>
          <w:sz w:val="24"/>
          <w:szCs w:val="24"/>
          <w:u w:val="single"/>
        </w:rPr>
      </w:pPr>
    </w:p>
    <w:p w:rsidR="00200A34" w:rsidRDefault="00683420" w:rsidP="00200A34">
      <w:pPr>
        <w:spacing w:after="0" w:line="240" w:lineRule="auto"/>
        <w:rPr>
          <w:rFonts w:eastAsia="Times New Roman" w:cstheme="minorHAnsi"/>
          <w:bCs/>
          <w:color w:val="000000" w:themeColor="text1"/>
          <w:sz w:val="24"/>
          <w:szCs w:val="24"/>
        </w:rPr>
      </w:pPr>
      <w:r>
        <w:rPr>
          <w:rFonts w:eastAsia="Times New Roman" w:cstheme="minorHAnsi"/>
          <w:bCs/>
          <w:color w:val="000000" w:themeColor="text1"/>
          <w:sz w:val="24"/>
          <w:szCs w:val="24"/>
        </w:rPr>
        <w:t>Each child</w:t>
      </w:r>
      <w:r w:rsidR="008B3C7E">
        <w:rPr>
          <w:rFonts w:eastAsia="Times New Roman" w:cstheme="minorHAnsi"/>
          <w:bCs/>
          <w:color w:val="000000" w:themeColor="text1"/>
          <w:sz w:val="24"/>
          <w:szCs w:val="24"/>
        </w:rPr>
        <w:t xml:space="preserve"> </w:t>
      </w:r>
      <w:r w:rsidR="00200A34" w:rsidRPr="00200A34">
        <w:rPr>
          <w:rFonts w:eastAsia="Times New Roman" w:cstheme="minorHAnsi"/>
          <w:bCs/>
          <w:color w:val="000000" w:themeColor="text1"/>
          <w:sz w:val="24"/>
          <w:szCs w:val="24"/>
        </w:rPr>
        <w:t xml:space="preserve">will be given a word box to take home .The children need to segment and blend the words. The word boxes will focus on a particular sound and the words associated to it. There are 47 word boxes. This is to encourage segmenting and blending. There are also Alien words to ready the children for phonics screening test. These will be started in summer term in reception and carry through to Year 1. </w:t>
      </w:r>
    </w:p>
    <w:p w:rsidR="00200A34" w:rsidRPr="00200A34" w:rsidRDefault="00200A34" w:rsidP="00200A34">
      <w:pPr>
        <w:spacing w:after="0" w:line="240" w:lineRule="auto"/>
        <w:rPr>
          <w:rFonts w:eastAsia="Times New Roman" w:cstheme="minorHAnsi"/>
          <w:b/>
          <w:bCs/>
          <w:color w:val="000000" w:themeColor="text1"/>
          <w:sz w:val="24"/>
          <w:szCs w:val="24"/>
          <w:u w:val="single"/>
        </w:rPr>
      </w:pPr>
      <w:r w:rsidRPr="00200A34">
        <w:rPr>
          <w:rFonts w:eastAsia="Times New Roman" w:cstheme="minorHAnsi"/>
          <w:bCs/>
          <w:color w:val="000000" w:themeColor="text1"/>
          <w:sz w:val="24"/>
          <w:szCs w:val="24"/>
        </w:rPr>
        <w:t xml:space="preserve"> </w:t>
      </w:r>
    </w:p>
    <w:p w:rsidR="00200A34" w:rsidRPr="00200A34" w:rsidRDefault="00200A34" w:rsidP="00200A34">
      <w:pPr>
        <w:spacing w:after="0" w:line="240" w:lineRule="auto"/>
        <w:rPr>
          <w:rFonts w:eastAsia="Times New Roman" w:cstheme="minorHAnsi"/>
          <w:b/>
          <w:bCs/>
          <w:color w:val="000000" w:themeColor="text1"/>
          <w:sz w:val="24"/>
          <w:szCs w:val="24"/>
          <w:u w:val="single"/>
        </w:rPr>
      </w:pPr>
    </w:p>
    <w:p w:rsidR="00DC379A" w:rsidRDefault="00DC379A" w:rsidP="00200A34">
      <w:pPr>
        <w:spacing w:after="0" w:line="240" w:lineRule="auto"/>
        <w:rPr>
          <w:rFonts w:eastAsia="Times New Roman" w:cstheme="minorHAnsi"/>
          <w:b/>
          <w:bCs/>
          <w:color w:val="000000" w:themeColor="text1"/>
          <w:sz w:val="24"/>
          <w:szCs w:val="24"/>
        </w:rPr>
      </w:pPr>
    </w:p>
    <w:p w:rsidR="00DC379A" w:rsidRDefault="00DC379A" w:rsidP="00200A34">
      <w:pPr>
        <w:spacing w:after="0" w:line="240" w:lineRule="auto"/>
        <w:rPr>
          <w:rFonts w:eastAsia="Times New Roman" w:cstheme="minorHAnsi"/>
          <w:b/>
          <w:bCs/>
          <w:color w:val="000000" w:themeColor="text1"/>
          <w:sz w:val="24"/>
          <w:szCs w:val="24"/>
        </w:rPr>
      </w:pPr>
    </w:p>
    <w:p w:rsidR="00200A34" w:rsidRPr="00200A34" w:rsidRDefault="00200A34" w:rsidP="00200A34">
      <w:pPr>
        <w:spacing w:after="0" w:line="240" w:lineRule="auto"/>
        <w:rPr>
          <w:rFonts w:eastAsia="Times New Roman" w:cstheme="minorHAnsi"/>
          <w:color w:val="000000" w:themeColor="text1"/>
          <w:sz w:val="24"/>
          <w:szCs w:val="24"/>
        </w:rPr>
      </w:pPr>
      <w:r w:rsidRPr="00200A34">
        <w:rPr>
          <w:rFonts w:eastAsia="Times New Roman" w:cstheme="minorHAnsi"/>
          <w:b/>
          <w:bCs/>
          <w:color w:val="000000" w:themeColor="text1"/>
          <w:sz w:val="24"/>
          <w:szCs w:val="24"/>
        </w:rPr>
        <w:lastRenderedPageBreak/>
        <w:t>2.11 Phonics Training</w:t>
      </w:r>
    </w:p>
    <w:p w:rsidR="00200A34" w:rsidRPr="00200A34" w:rsidRDefault="00200A34" w:rsidP="00200A34">
      <w:pPr>
        <w:spacing w:after="0" w:line="240" w:lineRule="auto"/>
        <w:rPr>
          <w:rFonts w:eastAsia="Times New Roman" w:cstheme="minorHAnsi"/>
          <w:color w:val="000000" w:themeColor="text1"/>
          <w:sz w:val="24"/>
          <w:szCs w:val="24"/>
        </w:rPr>
      </w:pPr>
    </w:p>
    <w:p w:rsidR="00200A34" w:rsidRPr="00200A34" w:rsidRDefault="00200A34" w:rsidP="00200A34">
      <w:pPr>
        <w:spacing w:after="0" w:line="240" w:lineRule="auto"/>
        <w:rPr>
          <w:rFonts w:eastAsia="Times New Roman" w:cstheme="minorHAnsi"/>
          <w:color w:val="000000" w:themeColor="text1"/>
          <w:sz w:val="24"/>
          <w:szCs w:val="24"/>
        </w:rPr>
      </w:pPr>
      <w:r w:rsidRPr="00200A34">
        <w:rPr>
          <w:rFonts w:eastAsia="Times New Roman" w:cstheme="minorHAnsi"/>
          <w:color w:val="000000" w:themeColor="text1"/>
          <w:sz w:val="24"/>
          <w:szCs w:val="24"/>
        </w:rPr>
        <w:t xml:space="preserve">We aim to ensure that all staff have up to date and current Phonics training. The role of the Phonics Lead is to </w:t>
      </w:r>
      <w:r w:rsidRPr="005C055B">
        <w:rPr>
          <w:rFonts w:eastAsia="Times New Roman" w:cstheme="minorHAnsi"/>
          <w:color w:val="000000" w:themeColor="text1"/>
          <w:sz w:val="24"/>
          <w:szCs w:val="24"/>
          <w:shd w:val="clear" w:color="auto" w:fill="FFFFFF" w:themeFill="background1"/>
        </w:rPr>
        <w:t>ensure that everyone has the relevant training as well as making sure their own training is current and up to date.</w:t>
      </w:r>
      <w:r w:rsidR="00B518DB" w:rsidRPr="005C055B">
        <w:rPr>
          <w:rFonts w:eastAsia="Times New Roman" w:cstheme="minorHAnsi"/>
          <w:color w:val="000000" w:themeColor="text1"/>
          <w:sz w:val="24"/>
          <w:szCs w:val="24"/>
          <w:shd w:val="clear" w:color="auto" w:fill="FFFFFF" w:themeFill="background1"/>
        </w:rPr>
        <w:t xml:space="preserve"> At Finlay we have purchased the</w:t>
      </w:r>
      <w:r w:rsidR="00C52FE3" w:rsidRPr="005C055B">
        <w:rPr>
          <w:rFonts w:eastAsia="Times New Roman" w:cstheme="minorHAnsi"/>
          <w:color w:val="000000" w:themeColor="text1"/>
          <w:sz w:val="24"/>
          <w:szCs w:val="24"/>
          <w:shd w:val="clear" w:color="auto" w:fill="FFFFFF" w:themeFill="background1"/>
        </w:rPr>
        <w:t xml:space="preserve"> Ruth Miskin’s Read Write Inc portal to ensure all staff have relevant up to date training and have a good quality resource to refer back to.</w:t>
      </w:r>
      <w:r w:rsidR="00C52FE3">
        <w:rPr>
          <w:rFonts w:eastAsia="Times New Roman" w:cstheme="minorHAnsi"/>
          <w:color w:val="000000" w:themeColor="text1"/>
          <w:sz w:val="24"/>
          <w:szCs w:val="24"/>
        </w:rPr>
        <w:t xml:space="preserve"> </w:t>
      </w:r>
    </w:p>
    <w:p w:rsidR="00200A34" w:rsidRDefault="00200A34">
      <w:pPr>
        <w:rPr>
          <w:rFonts w:cstheme="minorHAnsi"/>
          <w:color w:val="000000" w:themeColor="text1"/>
          <w:sz w:val="24"/>
          <w:szCs w:val="24"/>
        </w:rPr>
      </w:pPr>
    </w:p>
    <w:p w:rsidR="00017F06" w:rsidRPr="00200A34" w:rsidRDefault="00017F06">
      <w:pPr>
        <w:rPr>
          <w:rFonts w:cstheme="minorHAnsi"/>
          <w:color w:val="000000" w:themeColor="text1"/>
          <w:sz w:val="24"/>
          <w:szCs w:val="24"/>
        </w:rPr>
      </w:pPr>
    </w:p>
    <w:p w:rsidR="00CD0CDA" w:rsidRDefault="00CD0CDA" w:rsidP="00CD0CDA">
      <w:pPr>
        <w:spacing w:after="0" w:line="240" w:lineRule="auto"/>
        <w:rPr>
          <w:rFonts w:eastAsia="Times New Roman" w:cstheme="minorHAnsi"/>
          <w:b/>
          <w:color w:val="000000" w:themeColor="text1"/>
          <w:sz w:val="24"/>
          <w:szCs w:val="24"/>
          <w:u w:val="double"/>
        </w:rPr>
      </w:pPr>
      <w:r w:rsidRPr="00CD0CDA">
        <w:rPr>
          <w:rFonts w:eastAsia="Times New Roman" w:cstheme="minorHAnsi"/>
          <w:b/>
          <w:color w:val="000000" w:themeColor="text1"/>
          <w:sz w:val="24"/>
          <w:szCs w:val="24"/>
          <w:u w:val="double"/>
        </w:rPr>
        <w:t>3. Impact</w:t>
      </w:r>
    </w:p>
    <w:p w:rsidR="00CD0CDA" w:rsidRDefault="00CD0CDA" w:rsidP="00CD0CDA">
      <w:pPr>
        <w:spacing w:after="0" w:line="240" w:lineRule="auto"/>
        <w:rPr>
          <w:rFonts w:eastAsia="Times New Roman" w:cstheme="minorHAnsi"/>
          <w:b/>
          <w:color w:val="000000" w:themeColor="text1"/>
          <w:sz w:val="24"/>
          <w:szCs w:val="24"/>
          <w:u w:val="double"/>
        </w:rPr>
      </w:pPr>
    </w:p>
    <w:p w:rsidR="00CD0CDA" w:rsidRDefault="007162BA" w:rsidP="007162BA">
      <w:pPr>
        <w:rPr>
          <w:rFonts w:cstheme="minorHAnsi"/>
          <w:sz w:val="24"/>
          <w:szCs w:val="24"/>
        </w:rPr>
      </w:pPr>
      <w:r w:rsidRPr="0053024B">
        <w:rPr>
          <w:rFonts w:cstheme="minorHAnsi"/>
          <w:sz w:val="24"/>
          <w:szCs w:val="24"/>
        </w:rPr>
        <w:t xml:space="preserve">The impact of our curriculum can be measured and monitored in a variety of different ways. </w:t>
      </w:r>
      <w:r>
        <w:rPr>
          <w:rFonts w:cstheme="minorHAnsi"/>
          <w:sz w:val="24"/>
          <w:szCs w:val="24"/>
        </w:rPr>
        <w:t xml:space="preserve">As a school, we use Target Tracker to monitor and measure progress in the core subjects: Maths, Writing, Reading and Science. Target Tracker </w:t>
      </w:r>
      <w:r w:rsidRPr="0053024B">
        <w:rPr>
          <w:rFonts w:cstheme="minorHAnsi"/>
          <w:sz w:val="24"/>
          <w:szCs w:val="24"/>
        </w:rPr>
        <w:t>allows all class teachers to colour code statemen</w:t>
      </w:r>
      <w:r>
        <w:rPr>
          <w:rFonts w:cstheme="minorHAnsi"/>
          <w:sz w:val="24"/>
          <w:szCs w:val="24"/>
        </w:rPr>
        <w:t>ts using three different colours: red indicates a child is Working Towards the statement, blue shows they are secure and gold shows they are working at Greater Depth within the standard. Target Tracker teacher judgement then</w:t>
      </w:r>
      <w:r w:rsidRPr="0053024B">
        <w:rPr>
          <w:rFonts w:cstheme="minorHAnsi"/>
          <w:sz w:val="24"/>
          <w:szCs w:val="24"/>
        </w:rPr>
        <w:t xml:space="preserve"> allows subject leaders and the curriculum lead to cross-reference statements to evidence in books. At the end of each term (Autumn</w:t>
      </w:r>
      <w:r>
        <w:rPr>
          <w:rFonts w:cstheme="minorHAnsi"/>
          <w:sz w:val="24"/>
          <w:szCs w:val="24"/>
        </w:rPr>
        <w:t xml:space="preserve"> 1 and 2</w:t>
      </w:r>
      <w:r w:rsidRPr="0053024B">
        <w:rPr>
          <w:rFonts w:cstheme="minorHAnsi"/>
          <w:sz w:val="24"/>
          <w:szCs w:val="24"/>
        </w:rPr>
        <w:t>, Spring</w:t>
      </w:r>
      <w:r>
        <w:rPr>
          <w:rFonts w:cstheme="minorHAnsi"/>
          <w:sz w:val="24"/>
          <w:szCs w:val="24"/>
        </w:rPr>
        <w:t xml:space="preserve"> 1 and 2</w:t>
      </w:r>
      <w:r w:rsidRPr="0053024B">
        <w:rPr>
          <w:rFonts w:cstheme="minorHAnsi"/>
          <w:sz w:val="24"/>
          <w:szCs w:val="24"/>
        </w:rPr>
        <w:t xml:space="preserve"> and Summer</w:t>
      </w:r>
      <w:r>
        <w:rPr>
          <w:rFonts w:cstheme="minorHAnsi"/>
          <w:sz w:val="24"/>
          <w:szCs w:val="24"/>
        </w:rPr>
        <w:t xml:space="preserve"> 1 and 2</w:t>
      </w:r>
      <w:r w:rsidRPr="0053024B">
        <w:rPr>
          <w:rFonts w:cstheme="minorHAnsi"/>
          <w:sz w:val="24"/>
          <w:szCs w:val="24"/>
        </w:rPr>
        <w:t xml:space="preserve">), class teachers will assess pupils’ learning, </w:t>
      </w:r>
      <w:r>
        <w:rPr>
          <w:rFonts w:cstheme="minorHAnsi"/>
          <w:sz w:val="24"/>
          <w:szCs w:val="24"/>
        </w:rPr>
        <w:t xml:space="preserve">by completing a data drop, indicating which level they feel the child is working at, backed up with the evidence they have colour coded. Subject leaders/ curriculum lead can then download progress reports to look at whether children are on track and making satisfactory/good progress. They are able to also </w:t>
      </w:r>
      <w:r w:rsidRPr="0053024B">
        <w:rPr>
          <w:rFonts w:cstheme="minorHAnsi"/>
          <w:sz w:val="24"/>
          <w:szCs w:val="24"/>
        </w:rPr>
        <w:t xml:space="preserve">look at attainment for different pupil groups. </w:t>
      </w:r>
    </w:p>
    <w:p w:rsidR="00CD0CDA" w:rsidRPr="007162BA" w:rsidRDefault="007162BA" w:rsidP="00CD0CDA">
      <w:pPr>
        <w:rPr>
          <w:rFonts w:cstheme="minorHAnsi"/>
          <w:b/>
          <w:color w:val="000000" w:themeColor="text1"/>
          <w:sz w:val="24"/>
          <w:szCs w:val="24"/>
        </w:rPr>
      </w:pPr>
      <w:r w:rsidRPr="007162BA">
        <w:rPr>
          <w:rFonts w:cstheme="minorHAnsi"/>
          <w:b/>
          <w:color w:val="000000" w:themeColor="text1"/>
          <w:sz w:val="24"/>
          <w:szCs w:val="24"/>
        </w:rPr>
        <w:t xml:space="preserve">3.1 </w:t>
      </w:r>
      <w:r w:rsidR="00CD0CDA" w:rsidRPr="007162BA">
        <w:rPr>
          <w:rFonts w:cstheme="minorHAnsi"/>
          <w:b/>
          <w:color w:val="000000" w:themeColor="text1"/>
          <w:sz w:val="24"/>
          <w:szCs w:val="24"/>
        </w:rPr>
        <w:t>Assessment</w:t>
      </w:r>
    </w:p>
    <w:p w:rsidR="00CD0CDA" w:rsidRDefault="00CD0CDA" w:rsidP="00CD0CDA">
      <w:pPr>
        <w:spacing w:after="0" w:line="240" w:lineRule="auto"/>
        <w:rPr>
          <w:rFonts w:cstheme="minorHAnsi"/>
          <w:color w:val="000000" w:themeColor="text1"/>
          <w:sz w:val="24"/>
          <w:szCs w:val="24"/>
        </w:rPr>
      </w:pPr>
      <w:r w:rsidRPr="00200A34">
        <w:rPr>
          <w:rFonts w:cstheme="minorHAnsi"/>
          <w:color w:val="000000" w:themeColor="text1"/>
          <w:sz w:val="24"/>
          <w:szCs w:val="24"/>
        </w:rPr>
        <w:t>In the EYFS and KS1</w:t>
      </w:r>
      <w:r w:rsidR="007050A7">
        <w:rPr>
          <w:rFonts w:cstheme="minorHAnsi"/>
          <w:color w:val="000000" w:themeColor="text1"/>
          <w:sz w:val="24"/>
          <w:szCs w:val="24"/>
        </w:rPr>
        <w:t xml:space="preserve"> we assess pupil progress on a Read Write Inc </w:t>
      </w:r>
      <w:r w:rsidR="007050A7" w:rsidRPr="00200A34">
        <w:rPr>
          <w:rFonts w:cstheme="minorHAnsi"/>
          <w:color w:val="000000" w:themeColor="text1"/>
          <w:sz w:val="24"/>
          <w:szCs w:val="24"/>
        </w:rPr>
        <w:t>Phonics</w:t>
      </w:r>
      <w:r w:rsidRPr="00200A34">
        <w:rPr>
          <w:rFonts w:cstheme="minorHAnsi"/>
          <w:color w:val="000000" w:themeColor="text1"/>
          <w:sz w:val="24"/>
          <w:szCs w:val="24"/>
        </w:rPr>
        <w:t xml:space="preserve"> assessment sheets (Appendix 2) and plot the children on a Phonics tracker gr</w:t>
      </w:r>
      <w:r w:rsidR="00D329CD">
        <w:rPr>
          <w:rFonts w:cstheme="minorHAnsi"/>
          <w:color w:val="000000" w:themeColor="text1"/>
          <w:sz w:val="24"/>
          <w:szCs w:val="24"/>
        </w:rPr>
        <w:t xml:space="preserve">id each half term (6-8 weeks). </w:t>
      </w:r>
      <w:r w:rsidR="00287301">
        <w:rPr>
          <w:rFonts w:cstheme="minorHAnsi"/>
          <w:color w:val="000000" w:themeColor="text1"/>
          <w:sz w:val="24"/>
          <w:szCs w:val="24"/>
        </w:rPr>
        <w:t xml:space="preserve">This shows </w:t>
      </w:r>
    </w:p>
    <w:p w:rsidR="007050A7" w:rsidRPr="005C055B" w:rsidRDefault="007050A7" w:rsidP="00CD0CDA">
      <w:pPr>
        <w:spacing w:after="0" w:line="240" w:lineRule="auto"/>
        <w:rPr>
          <w:rFonts w:cstheme="minorHAnsi"/>
          <w:color w:val="000000" w:themeColor="text1"/>
          <w:sz w:val="24"/>
          <w:szCs w:val="24"/>
        </w:rPr>
      </w:pPr>
      <w:r>
        <w:rPr>
          <w:rFonts w:cstheme="minorHAnsi"/>
          <w:color w:val="000000" w:themeColor="text1"/>
          <w:sz w:val="24"/>
          <w:szCs w:val="24"/>
        </w:rPr>
        <w:t xml:space="preserve">The phonics / reading lead or staff with leadership training in Read Write Inc are able to assess the children to </w:t>
      </w:r>
      <w:r w:rsidRPr="005C055B">
        <w:rPr>
          <w:rFonts w:cstheme="minorHAnsi"/>
          <w:color w:val="000000" w:themeColor="text1"/>
          <w:sz w:val="24"/>
          <w:szCs w:val="24"/>
        </w:rPr>
        <w:t xml:space="preserve">ensure </w:t>
      </w:r>
      <w:r w:rsidR="00D329CD" w:rsidRPr="005C055B">
        <w:rPr>
          <w:rFonts w:cstheme="minorHAnsi"/>
          <w:color w:val="000000" w:themeColor="text1"/>
          <w:sz w:val="24"/>
          <w:szCs w:val="24"/>
        </w:rPr>
        <w:t xml:space="preserve">grouping is accurate. </w:t>
      </w:r>
    </w:p>
    <w:p w:rsidR="007162BA" w:rsidRPr="00E33645" w:rsidRDefault="005C083C" w:rsidP="00CD0CDA">
      <w:pPr>
        <w:spacing w:after="0" w:line="240" w:lineRule="auto"/>
        <w:rPr>
          <w:rFonts w:cstheme="minorHAnsi"/>
          <w:color w:val="FF0000"/>
          <w:sz w:val="24"/>
          <w:szCs w:val="24"/>
        </w:rPr>
      </w:pPr>
      <w:r w:rsidRPr="005C055B">
        <w:rPr>
          <w:rFonts w:cstheme="minorHAnsi"/>
          <w:sz w:val="24"/>
          <w:szCs w:val="24"/>
        </w:rPr>
        <w:t xml:space="preserve">The phonics and reading lead use an excel tracker grid and a grouping grid to ensure progression and if not, what is put in place to support these children such as interventions. This helps identify the lowest 20%. </w:t>
      </w:r>
      <w:r w:rsidR="00D329CD">
        <w:rPr>
          <w:rFonts w:cstheme="minorHAnsi"/>
          <w:color w:val="000000" w:themeColor="text1"/>
          <w:sz w:val="24"/>
          <w:szCs w:val="24"/>
        </w:rPr>
        <w:t>Throughout the year,</w:t>
      </w:r>
      <w:r w:rsidR="00D329CD" w:rsidRPr="00200A34">
        <w:rPr>
          <w:rFonts w:cstheme="minorHAnsi"/>
          <w:color w:val="000000" w:themeColor="text1"/>
          <w:sz w:val="24"/>
          <w:szCs w:val="24"/>
        </w:rPr>
        <w:t xml:space="preserve"> Year 1 pupils will be given practice papers to identify specific skills or any gaps in learning.</w:t>
      </w:r>
      <w:r w:rsidR="00D329CD">
        <w:rPr>
          <w:rFonts w:cstheme="minorHAnsi"/>
          <w:color w:val="000000" w:themeColor="text1"/>
          <w:sz w:val="24"/>
          <w:szCs w:val="24"/>
        </w:rPr>
        <w:t xml:space="preserve"> This will address </w:t>
      </w:r>
      <w:r w:rsidR="00A47798">
        <w:rPr>
          <w:rFonts w:cstheme="minorHAnsi"/>
          <w:color w:val="000000" w:themeColor="text1"/>
          <w:sz w:val="24"/>
          <w:szCs w:val="24"/>
        </w:rPr>
        <w:t>what provisio</w:t>
      </w:r>
      <w:r>
        <w:rPr>
          <w:rFonts w:cstheme="minorHAnsi"/>
          <w:color w:val="000000" w:themeColor="text1"/>
          <w:sz w:val="24"/>
          <w:szCs w:val="24"/>
        </w:rPr>
        <w:t xml:space="preserve">n is put in place. This is shared with the English hub who currently supports up whilst we are implementing the RWI scheme. </w:t>
      </w:r>
    </w:p>
    <w:p w:rsidR="00280F74" w:rsidRDefault="00280F74" w:rsidP="00CD0CDA">
      <w:pPr>
        <w:spacing w:after="0" w:line="240" w:lineRule="auto"/>
        <w:rPr>
          <w:rFonts w:cstheme="minorHAnsi"/>
          <w:color w:val="000000" w:themeColor="text1"/>
          <w:sz w:val="24"/>
          <w:szCs w:val="24"/>
        </w:rPr>
      </w:pPr>
    </w:p>
    <w:p w:rsidR="00797E7B" w:rsidRDefault="00797E7B" w:rsidP="007162BA">
      <w:pPr>
        <w:spacing w:after="0" w:line="240" w:lineRule="auto"/>
        <w:rPr>
          <w:rFonts w:eastAsia="Times New Roman" w:cstheme="minorHAnsi"/>
          <w:b/>
          <w:bCs/>
          <w:color w:val="000000" w:themeColor="text1"/>
          <w:sz w:val="24"/>
          <w:szCs w:val="24"/>
        </w:rPr>
      </w:pPr>
    </w:p>
    <w:p w:rsidR="007162BA" w:rsidRPr="007162BA" w:rsidRDefault="007162BA" w:rsidP="007162BA">
      <w:pPr>
        <w:spacing w:after="0" w:line="240" w:lineRule="auto"/>
        <w:rPr>
          <w:rFonts w:eastAsia="Times New Roman" w:cstheme="minorHAnsi"/>
          <w:color w:val="000000" w:themeColor="text1"/>
          <w:sz w:val="24"/>
          <w:szCs w:val="24"/>
        </w:rPr>
      </w:pPr>
      <w:r>
        <w:rPr>
          <w:rFonts w:eastAsia="Times New Roman" w:cstheme="minorHAnsi"/>
          <w:b/>
          <w:bCs/>
          <w:color w:val="000000" w:themeColor="text1"/>
          <w:sz w:val="24"/>
          <w:szCs w:val="24"/>
        </w:rPr>
        <w:t xml:space="preserve">3.2 </w:t>
      </w:r>
      <w:r w:rsidRPr="007162BA">
        <w:rPr>
          <w:rFonts w:eastAsia="Times New Roman" w:cstheme="minorHAnsi"/>
          <w:b/>
          <w:bCs/>
          <w:color w:val="000000" w:themeColor="text1"/>
          <w:sz w:val="24"/>
          <w:szCs w:val="24"/>
        </w:rPr>
        <w:t>National Phonics Screening</w:t>
      </w:r>
    </w:p>
    <w:p w:rsidR="007162BA" w:rsidRPr="00200A34" w:rsidRDefault="007162BA" w:rsidP="007162BA">
      <w:pPr>
        <w:spacing w:after="0" w:line="240" w:lineRule="auto"/>
        <w:rPr>
          <w:rFonts w:eastAsia="Times New Roman" w:cstheme="minorHAnsi"/>
          <w:color w:val="000000" w:themeColor="text1"/>
          <w:sz w:val="24"/>
          <w:szCs w:val="24"/>
        </w:rPr>
      </w:pPr>
    </w:p>
    <w:p w:rsidR="007162BA" w:rsidRPr="007162BA" w:rsidRDefault="007162BA" w:rsidP="007162BA">
      <w:pPr>
        <w:spacing w:after="0" w:line="240" w:lineRule="auto"/>
        <w:rPr>
          <w:rFonts w:cstheme="minorHAnsi"/>
          <w:color w:val="000000" w:themeColor="text1"/>
          <w:sz w:val="24"/>
          <w:szCs w:val="24"/>
        </w:rPr>
      </w:pPr>
      <w:r w:rsidRPr="00200A34">
        <w:rPr>
          <w:rFonts w:eastAsia="Times New Roman" w:cstheme="minorHAnsi"/>
          <w:color w:val="000000" w:themeColor="text1"/>
          <w:sz w:val="24"/>
          <w:szCs w:val="24"/>
        </w:rPr>
        <w:t>The National Phonics Screening takes place for all children in Year 1 in June. Only the Year 1 teacher or Phonics Lead can administer the test within school. If children fail to pass during Year 1, they will be expected to retake the test in Year 2. The data is submitted to the Local Authority.  </w:t>
      </w:r>
    </w:p>
    <w:p w:rsidR="00555C61" w:rsidRPr="00200A34" w:rsidRDefault="00555C61">
      <w:pPr>
        <w:rPr>
          <w:rFonts w:cstheme="minorHAnsi"/>
          <w:color w:val="000000" w:themeColor="text1"/>
          <w:sz w:val="24"/>
          <w:szCs w:val="24"/>
        </w:rPr>
      </w:pPr>
    </w:p>
    <w:p w:rsidR="004E5249" w:rsidRPr="007162BA" w:rsidRDefault="007162BA" w:rsidP="004E5249">
      <w:pPr>
        <w:spacing w:after="0" w:line="240" w:lineRule="auto"/>
        <w:rPr>
          <w:rFonts w:eastAsia="Times New Roman" w:cstheme="minorHAnsi"/>
          <w:color w:val="000000" w:themeColor="text1"/>
          <w:sz w:val="24"/>
          <w:szCs w:val="24"/>
        </w:rPr>
      </w:pPr>
      <w:r>
        <w:rPr>
          <w:rFonts w:eastAsia="Times New Roman" w:cstheme="minorHAnsi"/>
          <w:b/>
          <w:bCs/>
          <w:color w:val="000000" w:themeColor="text1"/>
          <w:sz w:val="24"/>
          <w:szCs w:val="24"/>
        </w:rPr>
        <w:t>3.3</w:t>
      </w:r>
      <w:r w:rsidRPr="007162BA">
        <w:rPr>
          <w:rFonts w:eastAsia="Times New Roman" w:cstheme="minorHAnsi"/>
          <w:b/>
          <w:bCs/>
          <w:color w:val="000000" w:themeColor="text1"/>
          <w:sz w:val="24"/>
          <w:szCs w:val="24"/>
        </w:rPr>
        <w:t xml:space="preserve"> </w:t>
      </w:r>
      <w:r w:rsidR="004E5249" w:rsidRPr="007162BA">
        <w:rPr>
          <w:rFonts w:eastAsia="Times New Roman" w:cstheme="minorHAnsi"/>
          <w:b/>
          <w:bCs/>
          <w:color w:val="000000" w:themeColor="text1"/>
          <w:sz w:val="24"/>
          <w:szCs w:val="24"/>
        </w:rPr>
        <w:t>The roles and responsibilities of the Phonics Lead include:</w:t>
      </w:r>
    </w:p>
    <w:p w:rsidR="004E5249" w:rsidRPr="00200A34" w:rsidRDefault="004E5249" w:rsidP="004E5249">
      <w:pPr>
        <w:spacing w:after="0" w:line="240" w:lineRule="auto"/>
        <w:rPr>
          <w:rFonts w:eastAsia="Times New Roman" w:cstheme="minorHAnsi"/>
          <w:color w:val="000000" w:themeColor="text1"/>
          <w:sz w:val="24"/>
          <w:szCs w:val="24"/>
        </w:rPr>
      </w:pP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organise and order resources that are required</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offer advice to teachers where required</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encourage and lead training to staff</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lastRenderedPageBreak/>
        <w:t>To be aware of current developments in Phonics and update staff on these developments/changes</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inform SLT and English Lead of changes and discuss any issues with them</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monitor the standard of the teaching of Phonics through the school and support teachers where needed</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monitor progress and results of the Phonics Screening Test in Year 1</w:t>
      </w:r>
    </w:p>
    <w:p w:rsidR="004E5249" w:rsidRPr="00200A34" w:rsidRDefault="004E5249" w:rsidP="004E5249">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monitor lesson planning </w:t>
      </w:r>
    </w:p>
    <w:p w:rsidR="004E5249" w:rsidRDefault="004E5249" w:rsidP="007162BA">
      <w:pPr>
        <w:numPr>
          <w:ilvl w:val="0"/>
          <w:numId w:val="3"/>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track progress across each phase</w:t>
      </w:r>
    </w:p>
    <w:p w:rsidR="00A46B5F" w:rsidRPr="00937355" w:rsidRDefault="00A46B5F" w:rsidP="007162BA">
      <w:pPr>
        <w:numPr>
          <w:ilvl w:val="0"/>
          <w:numId w:val="3"/>
        </w:numPr>
        <w:spacing w:after="0" w:line="240" w:lineRule="auto"/>
        <w:textAlignment w:val="baseline"/>
        <w:rPr>
          <w:rFonts w:eastAsia="Times New Roman" w:cstheme="minorHAnsi"/>
          <w:color w:val="000000" w:themeColor="text1"/>
          <w:sz w:val="24"/>
          <w:szCs w:val="24"/>
        </w:rPr>
      </w:pPr>
      <w:r w:rsidRPr="00937355">
        <w:rPr>
          <w:rFonts w:eastAsia="Times New Roman" w:cstheme="minorHAnsi"/>
          <w:color w:val="000000" w:themeColor="text1"/>
          <w:sz w:val="24"/>
          <w:szCs w:val="24"/>
        </w:rPr>
        <w:t>Gain support from outer agencies such as</w:t>
      </w:r>
      <w:r w:rsidR="00993087" w:rsidRPr="00937355">
        <w:rPr>
          <w:rFonts w:eastAsia="Times New Roman" w:cstheme="minorHAnsi"/>
          <w:color w:val="000000" w:themeColor="text1"/>
          <w:sz w:val="24"/>
          <w:szCs w:val="24"/>
        </w:rPr>
        <w:t xml:space="preserve">: the English </w:t>
      </w:r>
      <w:r w:rsidR="00FB4B26" w:rsidRPr="00937355">
        <w:rPr>
          <w:rFonts w:eastAsia="Times New Roman" w:cstheme="minorHAnsi"/>
          <w:color w:val="000000" w:themeColor="text1"/>
          <w:sz w:val="24"/>
          <w:szCs w:val="24"/>
        </w:rPr>
        <w:t>H</w:t>
      </w:r>
      <w:r w:rsidR="00993087" w:rsidRPr="00937355">
        <w:rPr>
          <w:rFonts w:eastAsia="Times New Roman" w:cstheme="minorHAnsi"/>
          <w:color w:val="000000" w:themeColor="text1"/>
          <w:sz w:val="24"/>
          <w:szCs w:val="24"/>
        </w:rPr>
        <w:t xml:space="preserve">ub </w:t>
      </w:r>
    </w:p>
    <w:p w:rsidR="00A46B5F" w:rsidRPr="00937355" w:rsidRDefault="00A46B5F" w:rsidP="007162BA">
      <w:pPr>
        <w:numPr>
          <w:ilvl w:val="0"/>
          <w:numId w:val="3"/>
        </w:numPr>
        <w:spacing w:after="0" w:line="240" w:lineRule="auto"/>
        <w:textAlignment w:val="baseline"/>
        <w:rPr>
          <w:rFonts w:eastAsia="Times New Roman" w:cstheme="minorHAnsi"/>
          <w:color w:val="000000" w:themeColor="text1"/>
          <w:sz w:val="24"/>
          <w:szCs w:val="24"/>
        </w:rPr>
      </w:pPr>
      <w:r w:rsidRPr="00937355">
        <w:rPr>
          <w:rFonts w:eastAsia="Times New Roman" w:cstheme="minorHAnsi"/>
          <w:color w:val="000000" w:themeColor="text1"/>
          <w:sz w:val="24"/>
          <w:szCs w:val="24"/>
        </w:rPr>
        <w:t>Gain suppor</w:t>
      </w:r>
      <w:r w:rsidR="00993087" w:rsidRPr="00937355">
        <w:rPr>
          <w:rFonts w:eastAsia="Times New Roman" w:cstheme="minorHAnsi"/>
          <w:color w:val="000000" w:themeColor="text1"/>
          <w:sz w:val="24"/>
          <w:szCs w:val="24"/>
        </w:rPr>
        <w:t>t from  Read Write Inc Trainer</w:t>
      </w:r>
    </w:p>
    <w:p w:rsidR="00993087" w:rsidRPr="00937355" w:rsidRDefault="00993087" w:rsidP="007162BA">
      <w:pPr>
        <w:numPr>
          <w:ilvl w:val="0"/>
          <w:numId w:val="3"/>
        </w:numPr>
        <w:spacing w:after="0" w:line="240" w:lineRule="auto"/>
        <w:textAlignment w:val="baseline"/>
        <w:rPr>
          <w:rFonts w:eastAsia="Times New Roman" w:cstheme="minorHAnsi"/>
          <w:color w:val="000000" w:themeColor="text1"/>
          <w:sz w:val="24"/>
          <w:szCs w:val="24"/>
        </w:rPr>
      </w:pPr>
      <w:r w:rsidRPr="00937355">
        <w:rPr>
          <w:rFonts w:eastAsia="Times New Roman" w:cstheme="minorHAnsi"/>
          <w:color w:val="000000" w:themeColor="text1"/>
          <w:sz w:val="24"/>
          <w:szCs w:val="24"/>
        </w:rPr>
        <w:t>Engage in development da</w:t>
      </w:r>
      <w:r w:rsidR="005135E7" w:rsidRPr="00937355">
        <w:rPr>
          <w:rFonts w:eastAsia="Times New Roman" w:cstheme="minorHAnsi"/>
          <w:color w:val="000000" w:themeColor="text1"/>
          <w:sz w:val="24"/>
          <w:szCs w:val="24"/>
        </w:rPr>
        <w:t>ys with Read Write Inc Trainer</w:t>
      </w:r>
    </w:p>
    <w:p w:rsidR="00280F74" w:rsidRPr="00937355" w:rsidRDefault="005135E7" w:rsidP="008554C2">
      <w:pPr>
        <w:numPr>
          <w:ilvl w:val="0"/>
          <w:numId w:val="3"/>
        </w:numPr>
        <w:spacing w:after="0" w:line="240" w:lineRule="auto"/>
        <w:textAlignment w:val="baseline"/>
        <w:rPr>
          <w:rFonts w:eastAsia="Times New Roman" w:cstheme="minorHAnsi"/>
          <w:color w:val="000000" w:themeColor="text1"/>
          <w:sz w:val="24"/>
          <w:szCs w:val="24"/>
        </w:rPr>
      </w:pPr>
      <w:r w:rsidRPr="00937355">
        <w:rPr>
          <w:rFonts w:eastAsia="Times New Roman" w:cstheme="minorHAnsi"/>
          <w:color w:val="000000" w:themeColor="text1"/>
          <w:sz w:val="24"/>
          <w:szCs w:val="24"/>
        </w:rPr>
        <w:t>Engage in remote progress meetings so ensure progress / correct groupings</w:t>
      </w:r>
    </w:p>
    <w:p w:rsidR="00993087" w:rsidRDefault="00993087" w:rsidP="004E5249">
      <w:pPr>
        <w:spacing w:after="0" w:line="240" w:lineRule="auto"/>
        <w:rPr>
          <w:rFonts w:eastAsia="Times New Roman" w:cstheme="minorHAnsi"/>
          <w:b/>
          <w:color w:val="000000" w:themeColor="text1"/>
          <w:sz w:val="24"/>
          <w:szCs w:val="24"/>
          <w:u w:val="single"/>
        </w:rPr>
      </w:pPr>
    </w:p>
    <w:p w:rsidR="004E5249" w:rsidRPr="00200A34" w:rsidRDefault="007162BA" w:rsidP="004E5249">
      <w:pPr>
        <w:spacing w:after="0" w:line="240" w:lineRule="auto"/>
        <w:rPr>
          <w:rFonts w:eastAsia="Times New Roman" w:cstheme="minorHAnsi"/>
          <w:b/>
          <w:color w:val="000000" w:themeColor="text1"/>
          <w:sz w:val="24"/>
          <w:szCs w:val="24"/>
        </w:rPr>
      </w:pPr>
      <w:r>
        <w:rPr>
          <w:rFonts w:eastAsia="Times New Roman" w:cstheme="minorHAnsi"/>
          <w:b/>
          <w:color w:val="000000" w:themeColor="text1"/>
          <w:sz w:val="24"/>
          <w:szCs w:val="24"/>
          <w:u w:val="single"/>
        </w:rPr>
        <w:t xml:space="preserve">3.4 </w:t>
      </w:r>
      <w:r w:rsidR="004E5249" w:rsidRPr="00200A34">
        <w:rPr>
          <w:rFonts w:eastAsia="Times New Roman" w:cstheme="minorHAnsi"/>
          <w:b/>
          <w:color w:val="000000" w:themeColor="text1"/>
          <w:sz w:val="24"/>
          <w:szCs w:val="24"/>
          <w:u w:val="single"/>
        </w:rPr>
        <w:t>The roles and responsibilities of the English Lead:</w:t>
      </w:r>
    </w:p>
    <w:p w:rsidR="004E5249" w:rsidRPr="00200A34" w:rsidRDefault="004E5249" w:rsidP="004E5249">
      <w:pPr>
        <w:spacing w:after="0" w:line="240" w:lineRule="auto"/>
        <w:rPr>
          <w:rFonts w:eastAsia="Times New Roman" w:cstheme="minorHAnsi"/>
          <w:color w:val="000000" w:themeColor="text1"/>
          <w:sz w:val="24"/>
          <w:szCs w:val="24"/>
        </w:rPr>
      </w:pPr>
    </w:p>
    <w:p w:rsidR="009417B4" w:rsidRPr="00200A34" w:rsidRDefault="004E5249" w:rsidP="009417B4">
      <w:pPr>
        <w:numPr>
          <w:ilvl w:val="0"/>
          <w:numId w:val="4"/>
        </w:numPr>
        <w:spacing w:after="0" w:line="240" w:lineRule="auto"/>
        <w:textAlignment w:val="baseline"/>
        <w:rPr>
          <w:rFonts w:eastAsia="Times New Roman" w:cstheme="minorHAnsi"/>
          <w:color w:val="000000" w:themeColor="text1"/>
          <w:sz w:val="24"/>
          <w:szCs w:val="24"/>
        </w:rPr>
      </w:pPr>
      <w:r w:rsidRPr="00200A34">
        <w:rPr>
          <w:rFonts w:eastAsia="Times New Roman" w:cstheme="minorHAnsi"/>
          <w:color w:val="000000" w:themeColor="text1"/>
          <w:sz w:val="24"/>
          <w:szCs w:val="24"/>
        </w:rPr>
        <w:t>To support and guide Phonics Lead where required</w:t>
      </w:r>
      <w:r w:rsidR="00DE55B0">
        <w:rPr>
          <w:rFonts w:eastAsia="Times New Roman" w:cstheme="minorHAnsi"/>
          <w:color w:val="000000" w:themeColor="text1"/>
          <w:sz w:val="24"/>
          <w:szCs w:val="24"/>
        </w:rPr>
        <w:t>.</w:t>
      </w:r>
    </w:p>
    <w:p w:rsidR="00555C61" w:rsidRPr="00200A34" w:rsidRDefault="00555C61" w:rsidP="009417B4">
      <w:pPr>
        <w:spacing w:after="0" w:line="240" w:lineRule="auto"/>
        <w:textAlignment w:val="baseline"/>
        <w:rPr>
          <w:rFonts w:eastAsia="Times New Roman" w:cstheme="minorHAnsi"/>
          <w:b/>
          <w:bCs/>
          <w:color w:val="000000" w:themeColor="text1"/>
          <w:sz w:val="24"/>
          <w:szCs w:val="24"/>
          <w:u w:val="single"/>
        </w:rPr>
      </w:pPr>
    </w:p>
    <w:p w:rsidR="00FF322F" w:rsidRPr="00200A34" w:rsidRDefault="00FF322F" w:rsidP="00CC08D0">
      <w:pPr>
        <w:shd w:val="clear" w:color="auto" w:fill="FFFFFF" w:themeFill="background1"/>
        <w:spacing w:after="0" w:line="240" w:lineRule="auto"/>
        <w:rPr>
          <w:rFonts w:eastAsia="Times New Roman" w:cstheme="minorHAnsi"/>
          <w:b/>
          <w:color w:val="000000" w:themeColor="text1"/>
          <w:sz w:val="24"/>
          <w:szCs w:val="24"/>
          <w:shd w:val="clear" w:color="auto" w:fill="D9EAD3"/>
        </w:rPr>
      </w:pPr>
    </w:p>
    <w:p w:rsidR="00FF322F" w:rsidRPr="007162BA" w:rsidRDefault="00CC08D0" w:rsidP="00CC08D0">
      <w:pPr>
        <w:shd w:val="clear" w:color="auto" w:fill="FFFFFF" w:themeFill="background1"/>
        <w:spacing w:after="0" w:line="240" w:lineRule="auto"/>
        <w:rPr>
          <w:rFonts w:eastAsia="Times New Roman" w:cstheme="minorHAnsi"/>
          <w:b/>
          <w:color w:val="000000" w:themeColor="text1"/>
          <w:sz w:val="24"/>
          <w:szCs w:val="24"/>
          <w:shd w:val="clear" w:color="auto" w:fill="D9EAD3"/>
        </w:rPr>
      </w:pPr>
      <w:r w:rsidRPr="007162BA">
        <w:rPr>
          <w:rFonts w:eastAsia="Times New Roman" w:cstheme="minorHAnsi"/>
          <w:b/>
          <w:color w:val="000000" w:themeColor="text1"/>
          <w:sz w:val="24"/>
          <w:szCs w:val="24"/>
          <w:shd w:val="clear" w:color="auto" w:fill="D9EAD3"/>
        </w:rPr>
        <w:t>(Please see What is Read Write Inc Guide for more support).</w:t>
      </w:r>
    </w:p>
    <w:p w:rsidR="00FF322F" w:rsidRPr="007162BA" w:rsidRDefault="00FF322F" w:rsidP="004E5249">
      <w:pPr>
        <w:spacing w:after="0" w:line="240" w:lineRule="auto"/>
        <w:rPr>
          <w:rFonts w:eastAsia="Times New Roman" w:cstheme="minorHAnsi"/>
          <w:color w:val="000000" w:themeColor="text1"/>
          <w:sz w:val="24"/>
          <w:szCs w:val="24"/>
          <w:shd w:val="clear" w:color="auto" w:fill="D9EAD3"/>
        </w:rPr>
      </w:pPr>
    </w:p>
    <w:p w:rsidR="004E5249" w:rsidRPr="007162BA" w:rsidRDefault="004E5249" w:rsidP="004E5249">
      <w:pPr>
        <w:spacing w:after="0" w:line="240" w:lineRule="auto"/>
        <w:rPr>
          <w:rFonts w:eastAsia="Times New Roman" w:cstheme="minorHAnsi"/>
          <w:color w:val="000000" w:themeColor="text1"/>
          <w:sz w:val="24"/>
          <w:szCs w:val="24"/>
          <w:shd w:val="clear" w:color="auto" w:fill="D9EAD3"/>
        </w:rPr>
      </w:pPr>
      <w:r w:rsidRPr="007162BA">
        <w:rPr>
          <w:rFonts w:eastAsia="Times New Roman" w:cstheme="minorHAnsi"/>
          <w:color w:val="000000" w:themeColor="text1"/>
          <w:sz w:val="24"/>
          <w:szCs w:val="24"/>
          <w:shd w:val="clear" w:color="auto" w:fill="D9EAD3"/>
        </w:rPr>
        <w:t>Written by: Rosie Rees - Phonics Lead</w:t>
      </w:r>
    </w:p>
    <w:p w:rsidR="004E5249" w:rsidRPr="007162BA" w:rsidRDefault="004E5249" w:rsidP="004E5249">
      <w:pPr>
        <w:spacing w:after="0" w:line="240" w:lineRule="auto"/>
        <w:rPr>
          <w:rFonts w:eastAsia="Times New Roman" w:cstheme="minorHAnsi"/>
          <w:color w:val="000000" w:themeColor="text1"/>
          <w:sz w:val="24"/>
          <w:szCs w:val="24"/>
          <w:shd w:val="clear" w:color="auto" w:fill="D9EAD3"/>
        </w:rPr>
      </w:pPr>
      <w:r w:rsidRPr="007162BA">
        <w:rPr>
          <w:rFonts w:eastAsia="Times New Roman" w:cstheme="minorHAnsi"/>
          <w:color w:val="000000" w:themeColor="text1"/>
          <w:sz w:val="24"/>
          <w:szCs w:val="24"/>
          <w:shd w:val="clear" w:color="auto" w:fill="D9EAD3"/>
        </w:rPr>
        <w:t xml:space="preserve">Supported by: - </w:t>
      </w:r>
    </w:p>
    <w:p w:rsidR="004E5249" w:rsidRPr="007162BA" w:rsidRDefault="004E5249" w:rsidP="004E5249">
      <w:pPr>
        <w:spacing w:after="0" w:line="240" w:lineRule="auto"/>
        <w:rPr>
          <w:rFonts w:eastAsia="Times New Roman" w:cstheme="minorHAnsi"/>
          <w:color w:val="000000" w:themeColor="text1"/>
          <w:sz w:val="24"/>
          <w:szCs w:val="24"/>
        </w:rPr>
      </w:pPr>
    </w:p>
    <w:p w:rsidR="004E5249" w:rsidRPr="007162BA" w:rsidRDefault="004E5249" w:rsidP="004E5249">
      <w:pPr>
        <w:spacing w:after="0" w:line="240" w:lineRule="auto"/>
        <w:rPr>
          <w:rFonts w:eastAsia="Times New Roman" w:cstheme="minorHAnsi"/>
          <w:color w:val="000000" w:themeColor="text1"/>
          <w:sz w:val="24"/>
          <w:szCs w:val="24"/>
        </w:rPr>
      </w:pPr>
      <w:r w:rsidRPr="007162BA">
        <w:rPr>
          <w:rFonts w:eastAsia="Times New Roman" w:cstheme="minorHAnsi"/>
          <w:color w:val="000000" w:themeColor="text1"/>
          <w:sz w:val="24"/>
          <w:szCs w:val="24"/>
          <w:shd w:val="clear" w:color="auto" w:fill="D9EAD3"/>
        </w:rPr>
        <w:t xml:space="preserve">Date: </w:t>
      </w:r>
      <w:r w:rsidR="001E5DEC">
        <w:rPr>
          <w:rFonts w:eastAsia="Times New Roman" w:cstheme="minorHAnsi"/>
          <w:color w:val="000000" w:themeColor="text1"/>
          <w:sz w:val="24"/>
          <w:szCs w:val="24"/>
          <w:shd w:val="clear" w:color="auto" w:fill="D9EAD3"/>
        </w:rPr>
        <w:t>February 2022</w:t>
      </w:r>
    </w:p>
    <w:p w:rsidR="00A33BE9" w:rsidRDefault="004E5249" w:rsidP="00436FD3">
      <w:pPr>
        <w:spacing w:after="0" w:line="240" w:lineRule="auto"/>
        <w:rPr>
          <w:rFonts w:eastAsia="Times New Roman" w:cstheme="minorHAnsi"/>
          <w:color w:val="000000" w:themeColor="text1"/>
          <w:sz w:val="24"/>
          <w:szCs w:val="24"/>
        </w:rPr>
      </w:pPr>
      <w:r w:rsidRPr="007162BA">
        <w:rPr>
          <w:rFonts w:eastAsia="Times New Roman" w:cstheme="minorHAnsi"/>
          <w:color w:val="000000" w:themeColor="text1"/>
          <w:sz w:val="24"/>
          <w:szCs w:val="24"/>
          <w:shd w:val="clear" w:color="auto" w:fill="D9EAD3"/>
        </w:rPr>
        <w:t xml:space="preserve">Review date: </w:t>
      </w:r>
      <w:r w:rsidR="001E5DEC">
        <w:rPr>
          <w:rFonts w:eastAsia="Times New Roman" w:cstheme="minorHAnsi"/>
          <w:color w:val="000000" w:themeColor="text1"/>
          <w:sz w:val="24"/>
          <w:szCs w:val="24"/>
          <w:shd w:val="clear" w:color="auto" w:fill="D9EAD3"/>
        </w:rPr>
        <w:t xml:space="preserve">February 2023. </w:t>
      </w:r>
    </w:p>
    <w:p w:rsidR="00436FD3" w:rsidRPr="00436FD3" w:rsidRDefault="00436FD3" w:rsidP="00436FD3">
      <w:pPr>
        <w:spacing w:after="0" w:line="240" w:lineRule="auto"/>
        <w:rPr>
          <w:rFonts w:eastAsia="Times New Roman" w:cstheme="minorHAnsi"/>
          <w:color w:val="000000" w:themeColor="text1"/>
          <w:sz w:val="24"/>
          <w:szCs w:val="24"/>
        </w:rPr>
      </w:pPr>
    </w:p>
    <w:p w:rsidR="00A33BE9" w:rsidRDefault="00A33BE9">
      <w:pPr>
        <w:rPr>
          <w:rFonts w:cstheme="minorHAnsi"/>
          <w:color w:val="000000" w:themeColor="text1"/>
          <w:sz w:val="24"/>
          <w:szCs w:val="24"/>
          <w:u w:val="single"/>
        </w:rPr>
      </w:pPr>
    </w:p>
    <w:p w:rsidR="00A33BE9" w:rsidRDefault="00A33BE9">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8D405E" w:rsidRDefault="008D405E">
      <w:pPr>
        <w:rPr>
          <w:rFonts w:cstheme="minorHAnsi"/>
          <w:color w:val="000000" w:themeColor="text1"/>
          <w:sz w:val="24"/>
          <w:szCs w:val="24"/>
          <w:u w:val="single"/>
        </w:rPr>
      </w:pPr>
    </w:p>
    <w:p w:rsidR="00E7270C" w:rsidRDefault="00E7270C" w:rsidP="00C53532">
      <w:pPr>
        <w:rPr>
          <w:rFonts w:cstheme="minorHAnsi"/>
          <w:color w:val="000000" w:themeColor="text1"/>
          <w:sz w:val="24"/>
          <w:szCs w:val="24"/>
          <w:u w:val="single"/>
        </w:rPr>
      </w:pPr>
    </w:p>
    <w:p w:rsidR="00671528" w:rsidRDefault="00671528" w:rsidP="00C53532">
      <w:pPr>
        <w:rPr>
          <w:rFonts w:cstheme="minorHAnsi"/>
          <w:color w:val="000000" w:themeColor="text1"/>
          <w:sz w:val="24"/>
          <w:szCs w:val="24"/>
          <w:u w:val="single"/>
        </w:rPr>
      </w:pPr>
    </w:p>
    <w:p w:rsidR="00DE2AAF" w:rsidRDefault="00280F74" w:rsidP="00C53532">
      <w:pPr>
        <w:rPr>
          <w:rFonts w:cstheme="minorHAnsi"/>
          <w:b/>
          <w:color w:val="000000" w:themeColor="text1"/>
          <w:sz w:val="24"/>
          <w:szCs w:val="24"/>
          <w:u w:val="single"/>
        </w:rPr>
      </w:pPr>
      <w:r>
        <w:rPr>
          <w:rFonts w:cstheme="minorHAnsi"/>
          <w:b/>
          <w:color w:val="000000" w:themeColor="text1"/>
          <w:sz w:val="24"/>
          <w:szCs w:val="24"/>
          <w:u w:val="single"/>
        </w:rPr>
        <w:t>Appendix 1-</w:t>
      </w:r>
      <w:r w:rsidR="00DE2AAF" w:rsidRPr="00200A34">
        <w:rPr>
          <w:rFonts w:cstheme="minorHAnsi"/>
          <w:b/>
          <w:color w:val="000000" w:themeColor="text1"/>
          <w:sz w:val="24"/>
          <w:szCs w:val="24"/>
          <w:u w:val="single"/>
        </w:rPr>
        <w:t xml:space="preserve"> Phonics planning </w:t>
      </w:r>
    </w:p>
    <w:p w:rsidR="005529DD" w:rsidRDefault="00DE55B0" w:rsidP="00C53532">
      <w:pPr>
        <w:rPr>
          <w:rFonts w:cstheme="minorHAnsi"/>
          <w:color w:val="000000" w:themeColor="text1"/>
          <w:sz w:val="24"/>
          <w:szCs w:val="24"/>
        </w:rPr>
      </w:pPr>
      <w:r w:rsidRPr="00DE55B0">
        <w:rPr>
          <w:rFonts w:cstheme="minorHAnsi"/>
          <w:color w:val="000000" w:themeColor="text1"/>
          <w:sz w:val="24"/>
          <w:szCs w:val="24"/>
        </w:rPr>
        <w:t xml:space="preserve">This is an example of a lesson plan from set 1. This can be downloaded from oxford owl website or in the Read Write Inc handbook 1. </w:t>
      </w:r>
    </w:p>
    <w:p w:rsidR="00351A85" w:rsidRDefault="00351A85" w:rsidP="00C53532">
      <w:pPr>
        <w:rPr>
          <w:rFonts w:cstheme="minorHAnsi"/>
          <w:color w:val="000000" w:themeColor="text1"/>
          <w:sz w:val="24"/>
          <w:szCs w:val="24"/>
        </w:rPr>
      </w:pPr>
    </w:p>
    <w:p w:rsidR="00351A85" w:rsidRDefault="00351A85" w:rsidP="00C53532">
      <w:pPr>
        <w:rPr>
          <w:rFonts w:cstheme="minorHAnsi"/>
          <w:color w:val="000000" w:themeColor="text1"/>
          <w:sz w:val="24"/>
          <w:szCs w:val="24"/>
        </w:rPr>
      </w:pPr>
      <w:r>
        <w:rPr>
          <w:noProof/>
          <w:lang w:eastAsia="en-GB"/>
        </w:rPr>
        <w:drawing>
          <wp:inline distT="0" distB="0" distL="0" distR="0" wp14:anchorId="1FC9C070" wp14:editId="19E84CCD">
            <wp:extent cx="5057775" cy="687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7775" cy="6877050"/>
                    </a:xfrm>
                    <a:prstGeom prst="rect">
                      <a:avLst/>
                    </a:prstGeom>
                  </pic:spPr>
                </pic:pic>
              </a:graphicData>
            </a:graphic>
          </wp:inline>
        </w:drawing>
      </w:r>
    </w:p>
    <w:p w:rsidR="00351A85" w:rsidRDefault="00351A85" w:rsidP="00C53532">
      <w:pPr>
        <w:rPr>
          <w:rFonts w:cstheme="minorHAnsi"/>
          <w:color w:val="000000" w:themeColor="text1"/>
          <w:sz w:val="24"/>
          <w:szCs w:val="24"/>
        </w:rPr>
      </w:pPr>
    </w:p>
    <w:p w:rsidR="00351A85" w:rsidRPr="00DE55B0" w:rsidRDefault="00351A85" w:rsidP="00C53532">
      <w:pPr>
        <w:rPr>
          <w:rFonts w:cstheme="minorHAnsi"/>
          <w:color w:val="000000" w:themeColor="text1"/>
          <w:sz w:val="24"/>
          <w:szCs w:val="24"/>
        </w:rPr>
      </w:pPr>
    </w:p>
    <w:p w:rsidR="005529DD" w:rsidRDefault="00351A85" w:rsidP="00C53532">
      <w:pPr>
        <w:rPr>
          <w:rFonts w:cstheme="minorHAnsi"/>
          <w:color w:val="000000" w:themeColor="text1"/>
          <w:sz w:val="24"/>
          <w:szCs w:val="24"/>
        </w:rPr>
      </w:pPr>
      <w:r w:rsidRPr="00351A85">
        <w:rPr>
          <w:rFonts w:cstheme="minorHAnsi"/>
          <w:color w:val="000000" w:themeColor="text1"/>
          <w:sz w:val="24"/>
          <w:szCs w:val="24"/>
        </w:rPr>
        <w:t xml:space="preserve">This planning maybe used for new staff </w:t>
      </w:r>
      <w:r>
        <w:rPr>
          <w:rFonts w:cstheme="minorHAnsi"/>
          <w:color w:val="000000" w:themeColor="text1"/>
          <w:sz w:val="24"/>
          <w:szCs w:val="24"/>
        </w:rPr>
        <w:t xml:space="preserve">/ staff needing the steps broken down more to ensure quality teaching. </w:t>
      </w:r>
    </w:p>
    <w:p w:rsidR="00351A85" w:rsidRPr="00351A85" w:rsidRDefault="00351A85" w:rsidP="00C53532">
      <w:pPr>
        <w:rPr>
          <w:rFonts w:cstheme="minorHAnsi"/>
          <w:color w:val="000000" w:themeColor="text1"/>
          <w:sz w:val="24"/>
          <w:szCs w:val="24"/>
        </w:rPr>
      </w:pPr>
    </w:p>
    <w:p w:rsidR="004277D5" w:rsidRPr="00200A34" w:rsidRDefault="00351A85" w:rsidP="00C53532">
      <w:pPr>
        <w:rPr>
          <w:rFonts w:cstheme="minorHAnsi"/>
          <w:b/>
          <w:color w:val="000000" w:themeColor="text1"/>
          <w:sz w:val="24"/>
          <w:szCs w:val="24"/>
          <w:u w:val="single"/>
        </w:rPr>
      </w:pPr>
      <w:r w:rsidRPr="00200A34">
        <w:rPr>
          <w:rFonts w:cstheme="minorHAnsi"/>
          <w:noProof/>
          <w:color w:val="000000" w:themeColor="text1"/>
          <w:sz w:val="24"/>
          <w:szCs w:val="24"/>
          <w:lang w:eastAsia="en-GB"/>
        </w:rPr>
        <w:drawing>
          <wp:anchor distT="0" distB="0" distL="114300" distR="114300" simplePos="0" relativeHeight="251660288" behindDoc="0" locked="0" layoutInCell="1" allowOverlap="1">
            <wp:simplePos x="0" y="0"/>
            <wp:positionH relativeFrom="column">
              <wp:posOffset>-960165</wp:posOffset>
            </wp:positionH>
            <wp:positionV relativeFrom="paragraph">
              <wp:posOffset>1380988</wp:posOffset>
            </wp:positionV>
            <wp:extent cx="8379859" cy="4715273"/>
            <wp:effectExtent l="3492" t="0" r="6033" b="603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359" t="21981" r="15710" b="8056"/>
                    <a:stretch/>
                  </pic:blipFill>
                  <pic:spPr bwMode="auto">
                    <a:xfrm rot="16200000">
                      <a:off x="0" y="0"/>
                      <a:ext cx="8379859" cy="4715273"/>
                    </a:xfrm>
                    <a:prstGeom prst="rect">
                      <a:avLst/>
                    </a:prstGeom>
                    <a:ln>
                      <a:noFill/>
                    </a:ln>
                    <a:extLst>
                      <a:ext uri="{53640926-AAD7-44D8-BBD7-CCE9431645EC}">
                        <a14:shadowObscured xmlns:a14="http://schemas.microsoft.com/office/drawing/2010/main"/>
                      </a:ext>
                    </a:extLst>
                  </pic:spPr>
                </pic:pic>
              </a:graphicData>
            </a:graphic>
          </wp:anchor>
        </w:drawing>
      </w: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351A85" w:rsidRDefault="00351A85" w:rsidP="00C53532">
      <w:pPr>
        <w:rPr>
          <w:rFonts w:cstheme="minorHAnsi"/>
          <w:noProof/>
          <w:sz w:val="24"/>
          <w:szCs w:val="24"/>
          <w:lang w:eastAsia="en-GB"/>
        </w:rPr>
      </w:pPr>
    </w:p>
    <w:p w:rsidR="00A33BE9" w:rsidRDefault="00A33BE9" w:rsidP="00D774B9">
      <w:pPr>
        <w:rPr>
          <w:rFonts w:cstheme="minorHAnsi"/>
          <w:b/>
          <w:color w:val="000000" w:themeColor="text1"/>
          <w:sz w:val="24"/>
          <w:szCs w:val="24"/>
          <w:u w:val="single"/>
        </w:rPr>
      </w:pPr>
    </w:p>
    <w:p w:rsidR="00A33BE9" w:rsidRDefault="00A33BE9" w:rsidP="00D774B9">
      <w:pPr>
        <w:rPr>
          <w:rFonts w:cstheme="minorHAnsi"/>
          <w:b/>
          <w:color w:val="000000" w:themeColor="text1"/>
          <w:sz w:val="24"/>
          <w:szCs w:val="24"/>
          <w:u w:val="single"/>
        </w:rPr>
      </w:pPr>
    </w:p>
    <w:p w:rsidR="00C53532" w:rsidRDefault="00D774B9" w:rsidP="00D774B9">
      <w:pPr>
        <w:rPr>
          <w:rFonts w:cstheme="minorHAnsi"/>
          <w:b/>
          <w:color w:val="000000" w:themeColor="text1"/>
          <w:sz w:val="24"/>
          <w:szCs w:val="24"/>
          <w:u w:val="single"/>
        </w:rPr>
      </w:pPr>
      <w:r>
        <w:rPr>
          <w:noProof/>
          <w:lang w:eastAsia="en-GB"/>
        </w:rPr>
        <w:drawing>
          <wp:anchor distT="0" distB="0" distL="114300" distR="114300" simplePos="0" relativeHeight="251662336" behindDoc="0" locked="0" layoutInCell="1" allowOverlap="1">
            <wp:simplePos x="0" y="0"/>
            <wp:positionH relativeFrom="column">
              <wp:posOffset>4647384</wp:posOffset>
            </wp:positionH>
            <wp:positionV relativeFrom="paragraph">
              <wp:posOffset>304800</wp:posOffset>
            </wp:positionV>
            <wp:extent cx="2346209" cy="6610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53193" cy="663002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2331902</wp:posOffset>
            </wp:positionH>
            <wp:positionV relativeFrom="paragraph">
              <wp:posOffset>308234</wp:posOffset>
            </wp:positionV>
            <wp:extent cx="2324826" cy="6610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24826" cy="6610350"/>
                    </a:xfrm>
                    <a:prstGeom prst="rect">
                      <a:avLst/>
                    </a:prstGeom>
                  </pic:spPr>
                </pic:pic>
              </a:graphicData>
            </a:graphic>
            <wp14:sizeRelH relativeFrom="margin">
              <wp14:pctWidth>0</wp14:pctWidth>
            </wp14:sizeRelH>
            <wp14:sizeRelV relativeFrom="margin">
              <wp14:pctHeight>0</wp14:pctHeight>
            </wp14:sizeRelV>
          </wp:anchor>
        </w:drawing>
      </w:r>
      <w:r w:rsidR="00DE2AAF" w:rsidRPr="00200A34">
        <w:rPr>
          <w:rFonts w:cstheme="minorHAnsi"/>
          <w:b/>
          <w:color w:val="000000" w:themeColor="text1"/>
          <w:sz w:val="24"/>
          <w:szCs w:val="24"/>
          <w:u w:val="single"/>
        </w:rPr>
        <w:t xml:space="preserve">Appendix 2 – </w:t>
      </w:r>
      <w:r w:rsidR="00351A85">
        <w:rPr>
          <w:rFonts w:cstheme="minorHAnsi"/>
          <w:b/>
          <w:color w:val="000000" w:themeColor="text1"/>
          <w:sz w:val="24"/>
          <w:szCs w:val="24"/>
          <w:u w:val="single"/>
        </w:rPr>
        <w:t xml:space="preserve">Phonics assessment sheet. </w:t>
      </w:r>
    </w:p>
    <w:p w:rsidR="00D774B9" w:rsidRPr="00D774B9" w:rsidRDefault="00D774B9" w:rsidP="00D774B9">
      <w:pPr>
        <w:rPr>
          <w:rFonts w:cstheme="minorHAnsi"/>
          <w:b/>
          <w:color w:val="000000" w:themeColor="text1"/>
          <w:sz w:val="24"/>
          <w:szCs w:val="24"/>
          <w:u w:val="single"/>
        </w:rPr>
      </w:pPr>
      <w:r>
        <w:rPr>
          <w:noProof/>
          <w:lang w:eastAsia="en-GB"/>
        </w:rPr>
        <w:drawing>
          <wp:inline distT="0" distB="0" distL="0" distR="0" wp14:anchorId="4082E5B2" wp14:editId="722530DE">
            <wp:extent cx="2333625" cy="6610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625" cy="6610350"/>
                    </a:xfrm>
                    <a:prstGeom prst="rect">
                      <a:avLst/>
                    </a:prstGeom>
                  </pic:spPr>
                </pic:pic>
              </a:graphicData>
            </a:graphic>
          </wp:inline>
        </w:drawing>
      </w:r>
      <w:r w:rsidRPr="00D774B9">
        <w:rPr>
          <w:noProof/>
          <w:lang w:eastAsia="en-GB"/>
        </w:rPr>
        <w:t xml:space="preserve"> </w:t>
      </w:r>
    </w:p>
    <w:sectPr w:rsidR="00D774B9" w:rsidRPr="00D774B9" w:rsidSect="00200A34">
      <w:headerReference w:type="default" r:id="rId17"/>
      <w:footerReference w:type="default" r:id="rId18"/>
      <w:pgSz w:w="11906" w:h="16838"/>
      <w:pgMar w:top="1440" w:right="566" w:bottom="142"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FFA" w:rsidRDefault="00B47FFA" w:rsidP="00A5532C">
      <w:pPr>
        <w:spacing w:after="0" w:line="240" w:lineRule="auto"/>
      </w:pPr>
      <w:r>
        <w:separator/>
      </w:r>
    </w:p>
  </w:endnote>
  <w:endnote w:type="continuationSeparator" w:id="0">
    <w:p w:rsidR="00B47FFA" w:rsidRDefault="00B47FFA" w:rsidP="00A5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74572"/>
      <w:docPartObj>
        <w:docPartGallery w:val="Page Numbers (Bottom of Page)"/>
        <w:docPartUnique/>
      </w:docPartObj>
    </w:sdtPr>
    <w:sdtEndPr>
      <w:rPr>
        <w:noProof/>
      </w:rPr>
    </w:sdtEndPr>
    <w:sdtContent>
      <w:p w:rsidR="00A5532C" w:rsidRDefault="00B41F43">
        <w:pPr>
          <w:pStyle w:val="Footer"/>
          <w:jc w:val="right"/>
        </w:pPr>
        <w:r>
          <w:fldChar w:fldCharType="begin"/>
        </w:r>
        <w:r w:rsidR="00A5532C">
          <w:instrText xml:space="preserve"> PAGE   \* MERGEFORMAT </w:instrText>
        </w:r>
        <w:r>
          <w:fldChar w:fldCharType="separate"/>
        </w:r>
        <w:r w:rsidR="00A85D62">
          <w:rPr>
            <w:noProof/>
          </w:rPr>
          <w:t>2</w:t>
        </w:r>
        <w:r>
          <w:rPr>
            <w:noProof/>
          </w:rPr>
          <w:fldChar w:fldCharType="end"/>
        </w:r>
      </w:p>
    </w:sdtContent>
  </w:sdt>
  <w:p w:rsidR="00A5532C" w:rsidRDefault="00A55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FFA" w:rsidRDefault="00B47FFA" w:rsidP="00A5532C">
      <w:pPr>
        <w:spacing w:after="0" w:line="240" w:lineRule="auto"/>
      </w:pPr>
      <w:r>
        <w:separator/>
      </w:r>
    </w:p>
  </w:footnote>
  <w:footnote w:type="continuationSeparator" w:id="0">
    <w:p w:rsidR="00B47FFA" w:rsidRDefault="00B47FFA" w:rsidP="00A55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34" w:rsidRPr="00200A34" w:rsidRDefault="00200A34">
    <w:pPr>
      <w:pStyle w:val="Header"/>
      <w:rPr>
        <w:color w:val="BFBFBF" w:themeColor="background1" w:themeShade="BF"/>
      </w:rPr>
    </w:pPr>
    <w:r>
      <w:rPr>
        <w:noProof/>
        <w:lang w:eastAsia="en-GB"/>
      </w:rPr>
      <w:drawing>
        <wp:anchor distT="0" distB="0" distL="114300" distR="114300" simplePos="0" relativeHeight="251659264" behindDoc="1" locked="0" layoutInCell="1" allowOverlap="1" wp14:anchorId="3E1D1ABA" wp14:editId="7D972AE2">
          <wp:simplePos x="0" y="0"/>
          <wp:positionH relativeFrom="margin">
            <wp:posOffset>6377940</wp:posOffset>
          </wp:positionH>
          <wp:positionV relativeFrom="paragraph">
            <wp:posOffset>-76200</wp:posOffset>
          </wp:positionV>
          <wp:extent cx="695325" cy="820420"/>
          <wp:effectExtent l="0" t="0" r="9525" b="0"/>
          <wp:wrapTight wrapText="bothSides">
            <wp:wrapPolygon edited="0">
              <wp:start x="0" y="0"/>
              <wp:lineTo x="0" y="21065"/>
              <wp:lineTo x="21304" y="21065"/>
              <wp:lineTo x="213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20420"/>
                  </a:xfrm>
                  <a:prstGeom prst="rect">
                    <a:avLst/>
                  </a:prstGeom>
                  <a:noFill/>
                </pic:spPr>
              </pic:pic>
            </a:graphicData>
          </a:graphic>
          <wp14:sizeRelH relativeFrom="page">
            <wp14:pctWidth>0</wp14:pctWidth>
          </wp14:sizeRelH>
          <wp14:sizeRelV relativeFrom="page">
            <wp14:pctHeight>0</wp14:pctHeight>
          </wp14:sizeRelV>
        </wp:anchor>
      </w:drawing>
    </w:r>
    <w:r>
      <w:rPr>
        <w:color w:val="BFBFBF" w:themeColor="background1" w:themeShade="BF"/>
      </w:rPr>
      <w:t xml:space="preserve">Finlay Community School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6AD"/>
    <w:multiLevelType w:val="multilevel"/>
    <w:tmpl w:val="F8F6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94E73"/>
    <w:multiLevelType w:val="multilevel"/>
    <w:tmpl w:val="9ADE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740EBA"/>
    <w:multiLevelType w:val="hybridMultilevel"/>
    <w:tmpl w:val="D0329D68"/>
    <w:lvl w:ilvl="0" w:tplc="FFFFFFFF">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0F2A06"/>
    <w:multiLevelType w:val="multilevel"/>
    <w:tmpl w:val="66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FF0FDD"/>
    <w:multiLevelType w:val="hybridMultilevel"/>
    <w:tmpl w:val="6C30F2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250125D"/>
    <w:multiLevelType w:val="multilevel"/>
    <w:tmpl w:val="39F4A248"/>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5A3F7C96"/>
    <w:multiLevelType w:val="hybridMultilevel"/>
    <w:tmpl w:val="0D18B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8B3BAB"/>
    <w:multiLevelType w:val="multilevel"/>
    <w:tmpl w:val="9280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627FE9"/>
    <w:multiLevelType w:val="hybridMultilevel"/>
    <w:tmpl w:val="B28C20BA"/>
    <w:lvl w:ilvl="0" w:tplc="CDE8CDDC">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13946B04">
      <w:start w:val="1"/>
      <w:numFmt w:val="bullet"/>
      <w:lvlText w:val="o"/>
      <w:lvlJc w:val="left"/>
      <w:pPr>
        <w:ind w:left="1094"/>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ECAADE88">
      <w:start w:val="1"/>
      <w:numFmt w:val="bullet"/>
      <w:lvlText w:val="▪"/>
      <w:lvlJc w:val="left"/>
      <w:pPr>
        <w:ind w:left="1814"/>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C368EB20">
      <w:start w:val="1"/>
      <w:numFmt w:val="bullet"/>
      <w:lvlText w:val="•"/>
      <w:lvlJc w:val="left"/>
      <w:pPr>
        <w:ind w:left="2534"/>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B9462924">
      <w:start w:val="1"/>
      <w:numFmt w:val="bullet"/>
      <w:lvlText w:val="o"/>
      <w:lvlJc w:val="left"/>
      <w:pPr>
        <w:ind w:left="3254"/>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1B25894">
      <w:start w:val="1"/>
      <w:numFmt w:val="bullet"/>
      <w:lvlText w:val="▪"/>
      <w:lvlJc w:val="left"/>
      <w:pPr>
        <w:ind w:left="3974"/>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ABE4EF00">
      <w:start w:val="1"/>
      <w:numFmt w:val="bullet"/>
      <w:lvlText w:val="•"/>
      <w:lvlJc w:val="left"/>
      <w:pPr>
        <w:ind w:left="4694"/>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5EF66FA0">
      <w:start w:val="1"/>
      <w:numFmt w:val="bullet"/>
      <w:lvlText w:val="o"/>
      <w:lvlJc w:val="left"/>
      <w:pPr>
        <w:ind w:left="5414"/>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C3041FA2">
      <w:start w:val="1"/>
      <w:numFmt w:val="bullet"/>
      <w:lvlText w:val="▪"/>
      <w:lvlJc w:val="left"/>
      <w:pPr>
        <w:ind w:left="6134"/>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9" w15:restartNumberingAfterBreak="0">
    <w:nsid w:val="7D377E53"/>
    <w:multiLevelType w:val="hybridMultilevel"/>
    <w:tmpl w:val="FE7A287A"/>
    <w:lvl w:ilvl="0" w:tplc="2D5C7860">
      <w:start w:val="1"/>
      <w:numFmt w:val="bullet"/>
      <w:lvlText w:val="•"/>
      <w:lvlJc w:val="left"/>
      <w:pPr>
        <w:ind w:left="7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5A12BBAA">
      <w:start w:val="1"/>
      <w:numFmt w:val="bullet"/>
      <w:lvlText w:val="o"/>
      <w:lvlJc w:val="left"/>
      <w:pPr>
        <w:ind w:left="144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2" w:tplc="E2B6170A">
      <w:start w:val="1"/>
      <w:numFmt w:val="bullet"/>
      <w:lvlText w:val="▪"/>
      <w:lvlJc w:val="left"/>
      <w:pPr>
        <w:ind w:left="21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3" w:tplc="59466246">
      <w:start w:val="1"/>
      <w:numFmt w:val="bullet"/>
      <w:lvlText w:val="•"/>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8556DB70">
      <w:start w:val="1"/>
      <w:numFmt w:val="bullet"/>
      <w:lvlText w:val="o"/>
      <w:lvlJc w:val="left"/>
      <w:pPr>
        <w:ind w:left="360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5" w:tplc="DD1E8008">
      <w:start w:val="1"/>
      <w:numFmt w:val="bullet"/>
      <w:lvlText w:val="▪"/>
      <w:lvlJc w:val="left"/>
      <w:pPr>
        <w:ind w:left="432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6" w:tplc="56D46D06">
      <w:start w:val="1"/>
      <w:numFmt w:val="bullet"/>
      <w:lvlText w:val="•"/>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E5881FEE">
      <w:start w:val="1"/>
      <w:numFmt w:val="bullet"/>
      <w:lvlText w:val="o"/>
      <w:lvlJc w:val="left"/>
      <w:pPr>
        <w:ind w:left="57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8" w:tplc="2F02B01E">
      <w:start w:val="1"/>
      <w:numFmt w:val="bullet"/>
      <w:lvlText w:val="▪"/>
      <w:lvlJc w:val="left"/>
      <w:pPr>
        <w:ind w:left="648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abstractNum>
  <w:num w:numId="1">
    <w:abstractNumId w:val="8"/>
  </w:num>
  <w:num w:numId="2">
    <w:abstractNumId w:val="9"/>
  </w:num>
  <w:num w:numId="3">
    <w:abstractNumId w:val="3"/>
  </w:num>
  <w:num w:numId="4">
    <w:abstractNumId w:val="7"/>
  </w:num>
  <w:num w:numId="5">
    <w:abstractNumId w:val="0"/>
  </w:num>
  <w:num w:numId="6">
    <w:abstractNumId w:val="1"/>
  </w:num>
  <w:num w:numId="7">
    <w:abstractNumId w:val="6"/>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80A"/>
    <w:rsid w:val="000101AC"/>
    <w:rsid w:val="00017F06"/>
    <w:rsid w:val="0003180A"/>
    <w:rsid w:val="00070328"/>
    <w:rsid w:val="00094A9C"/>
    <w:rsid w:val="00097B7E"/>
    <w:rsid w:val="000A01E8"/>
    <w:rsid w:val="000B74B6"/>
    <w:rsid w:val="000C067F"/>
    <w:rsid w:val="00122A52"/>
    <w:rsid w:val="00123569"/>
    <w:rsid w:val="00143BBF"/>
    <w:rsid w:val="001612F0"/>
    <w:rsid w:val="0017172A"/>
    <w:rsid w:val="0018337A"/>
    <w:rsid w:val="0018349A"/>
    <w:rsid w:val="001A5CFF"/>
    <w:rsid w:val="001D06F9"/>
    <w:rsid w:val="001E5DEC"/>
    <w:rsid w:val="001F377A"/>
    <w:rsid w:val="001F7BD6"/>
    <w:rsid w:val="001F7D70"/>
    <w:rsid w:val="00200A34"/>
    <w:rsid w:val="00212E36"/>
    <w:rsid w:val="002152F0"/>
    <w:rsid w:val="002172F2"/>
    <w:rsid w:val="002304FB"/>
    <w:rsid w:val="00231269"/>
    <w:rsid w:val="00280F74"/>
    <w:rsid w:val="0028702A"/>
    <w:rsid w:val="00287301"/>
    <w:rsid w:val="00287F0C"/>
    <w:rsid w:val="002A0836"/>
    <w:rsid w:val="002A3AE3"/>
    <w:rsid w:val="002B10AE"/>
    <w:rsid w:val="002B158F"/>
    <w:rsid w:val="0030678B"/>
    <w:rsid w:val="003075D4"/>
    <w:rsid w:val="003226D5"/>
    <w:rsid w:val="00326FE4"/>
    <w:rsid w:val="00337496"/>
    <w:rsid w:val="003407BD"/>
    <w:rsid w:val="00351A85"/>
    <w:rsid w:val="0036196B"/>
    <w:rsid w:val="00367E79"/>
    <w:rsid w:val="003746E6"/>
    <w:rsid w:val="00380682"/>
    <w:rsid w:val="003811F0"/>
    <w:rsid w:val="003A2A12"/>
    <w:rsid w:val="003B1CE4"/>
    <w:rsid w:val="003C3408"/>
    <w:rsid w:val="0040055B"/>
    <w:rsid w:val="004277D5"/>
    <w:rsid w:val="00436FD3"/>
    <w:rsid w:val="00442CE6"/>
    <w:rsid w:val="004568C2"/>
    <w:rsid w:val="004D4D37"/>
    <w:rsid w:val="004E161A"/>
    <w:rsid w:val="004E5249"/>
    <w:rsid w:val="005135E7"/>
    <w:rsid w:val="00526F30"/>
    <w:rsid w:val="00530E95"/>
    <w:rsid w:val="00533C16"/>
    <w:rsid w:val="005529DD"/>
    <w:rsid w:val="00555C61"/>
    <w:rsid w:val="00573553"/>
    <w:rsid w:val="00574388"/>
    <w:rsid w:val="00583896"/>
    <w:rsid w:val="005A6534"/>
    <w:rsid w:val="005C055B"/>
    <w:rsid w:val="005C083C"/>
    <w:rsid w:val="005E0CA4"/>
    <w:rsid w:val="0060382D"/>
    <w:rsid w:val="00604CC3"/>
    <w:rsid w:val="00605C01"/>
    <w:rsid w:val="00620523"/>
    <w:rsid w:val="00635443"/>
    <w:rsid w:val="006402CB"/>
    <w:rsid w:val="00642C92"/>
    <w:rsid w:val="00647A97"/>
    <w:rsid w:val="00671528"/>
    <w:rsid w:val="00683420"/>
    <w:rsid w:val="006922EA"/>
    <w:rsid w:val="00694572"/>
    <w:rsid w:val="00695591"/>
    <w:rsid w:val="006B3700"/>
    <w:rsid w:val="006B3F25"/>
    <w:rsid w:val="006E41D4"/>
    <w:rsid w:val="0070118A"/>
    <w:rsid w:val="007050A7"/>
    <w:rsid w:val="007162BA"/>
    <w:rsid w:val="00744E8D"/>
    <w:rsid w:val="00757F24"/>
    <w:rsid w:val="00791B17"/>
    <w:rsid w:val="00797232"/>
    <w:rsid w:val="00797C3F"/>
    <w:rsid w:val="00797E7B"/>
    <w:rsid w:val="007B25A4"/>
    <w:rsid w:val="007B6FF0"/>
    <w:rsid w:val="007F683A"/>
    <w:rsid w:val="0081347F"/>
    <w:rsid w:val="00842574"/>
    <w:rsid w:val="008448B9"/>
    <w:rsid w:val="00857EB6"/>
    <w:rsid w:val="0086352E"/>
    <w:rsid w:val="0086489D"/>
    <w:rsid w:val="008723CC"/>
    <w:rsid w:val="00893738"/>
    <w:rsid w:val="008B3C7E"/>
    <w:rsid w:val="008D405E"/>
    <w:rsid w:val="008E3FF2"/>
    <w:rsid w:val="008E48D9"/>
    <w:rsid w:val="008F389D"/>
    <w:rsid w:val="00937355"/>
    <w:rsid w:val="009417B4"/>
    <w:rsid w:val="00942246"/>
    <w:rsid w:val="00945321"/>
    <w:rsid w:val="009638E8"/>
    <w:rsid w:val="00977194"/>
    <w:rsid w:val="00981340"/>
    <w:rsid w:val="00991794"/>
    <w:rsid w:val="00993087"/>
    <w:rsid w:val="009A71FD"/>
    <w:rsid w:val="009C3B95"/>
    <w:rsid w:val="009E37EB"/>
    <w:rsid w:val="00A00075"/>
    <w:rsid w:val="00A01EF6"/>
    <w:rsid w:val="00A03480"/>
    <w:rsid w:val="00A05F5E"/>
    <w:rsid w:val="00A33BE9"/>
    <w:rsid w:val="00A43CCA"/>
    <w:rsid w:val="00A46B5F"/>
    <w:rsid w:val="00A47798"/>
    <w:rsid w:val="00A53D6B"/>
    <w:rsid w:val="00A5532C"/>
    <w:rsid w:val="00A715B7"/>
    <w:rsid w:val="00A719ED"/>
    <w:rsid w:val="00A73B03"/>
    <w:rsid w:val="00A81B30"/>
    <w:rsid w:val="00A85D62"/>
    <w:rsid w:val="00AA218E"/>
    <w:rsid w:val="00AA77C4"/>
    <w:rsid w:val="00AF7D04"/>
    <w:rsid w:val="00B0132F"/>
    <w:rsid w:val="00B020B7"/>
    <w:rsid w:val="00B20A8F"/>
    <w:rsid w:val="00B24A04"/>
    <w:rsid w:val="00B41F43"/>
    <w:rsid w:val="00B4672D"/>
    <w:rsid w:val="00B4722D"/>
    <w:rsid w:val="00B47FFA"/>
    <w:rsid w:val="00B518DB"/>
    <w:rsid w:val="00B55A4D"/>
    <w:rsid w:val="00BB1A00"/>
    <w:rsid w:val="00BC4830"/>
    <w:rsid w:val="00BD1604"/>
    <w:rsid w:val="00BE1AEF"/>
    <w:rsid w:val="00BF0F93"/>
    <w:rsid w:val="00BF2AFC"/>
    <w:rsid w:val="00C00190"/>
    <w:rsid w:val="00C03F3A"/>
    <w:rsid w:val="00C1607E"/>
    <w:rsid w:val="00C212D7"/>
    <w:rsid w:val="00C3783C"/>
    <w:rsid w:val="00C43848"/>
    <w:rsid w:val="00C50AF4"/>
    <w:rsid w:val="00C52FE3"/>
    <w:rsid w:val="00C53532"/>
    <w:rsid w:val="00C63654"/>
    <w:rsid w:val="00C645B9"/>
    <w:rsid w:val="00C663D5"/>
    <w:rsid w:val="00C716CF"/>
    <w:rsid w:val="00CB5B98"/>
    <w:rsid w:val="00CC0165"/>
    <w:rsid w:val="00CC08D0"/>
    <w:rsid w:val="00CD0CDA"/>
    <w:rsid w:val="00CD3EEC"/>
    <w:rsid w:val="00CD54E3"/>
    <w:rsid w:val="00CE760F"/>
    <w:rsid w:val="00CF7615"/>
    <w:rsid w:val="00D00477"/>
    <w:rsid w:val="00D078EA"/>
    <w:rsid w:val="00D12FD7"/>
    <w:rsid w:val="00D329CD"/>
    <w:rsid w:val="00D45C99"/>
    <w:rsid w:val="00D53CE8"/>
    <w:rsid w:val="00D632A7"/>
    <w:rsid w:val="00D774B9"/>
    <w:rsid w:val="00D87C0A"/>
    <w:rsid w:val="00D976A4"/>
    <w:rsid w:val="00DA0029"/>
    <w:rsid w:val="00DA2893"/>
    <w:rsid w:val="00DB569F"/>
    <w:rsid w:val="00DC379A"/>
    <w:rsid w:val="00DD54B1"/>
    <w:rsid w:val="00DE2AAF"/>
    <w:rsid w:val="00DE4D2E"/>
    <w:rsid w:val="00DE55B0"/>
    <w:rsid w:val="00DF0CA8"/>
    <w:rsid w:val="00E0330B"/>
    <w:rsid w:val="00E33645"/>
    <w:rsid w:val="00E34F77"/>
    <w:rsid w:val="00E36320"/>
    <w:rsid w:val="00E42120"/>
    <w:rsid w:val="00E719D6"/>
    <w:rsid w:val="00E7270C"/>
    <w:rsid w:val="00EA10B7"/>
    <w:rsid w:val="00EC22FB"/>
    <w:rsid w:val="00EC2872"/>
    <w:rsid w:val="00EE798E"/>
    <w:rsid w:val="00EF6A3B"/>
    <w:rsid w:val="00F106F5"/>
    <w:rsid w:val="00F33ABB"/>
    <w:rsid w:val="00F3582E"/>
    <w:rsid w:val="00F45AC0"/>
    <w:rsid w:val="00F6642F"/>
    <w:rsid w:val="00F73681"/>
    <w:rsid w:val="00FB1B94"/>
    <w:rsid w:val="00FB4B26"/>
    <w:rsid w:val="00FB68FF"/>
    <w:rsid w:val="00FC737E"/>
    <w:rsid w:val="00FE080A"/>
    <w:rsid w:val="00FF32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A2EBED-CDD7-4949-91F9-FA3A6C48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080A"/>
    <w:rPr>
      <w:color w:val="0000FF"/>
      <w:u w:val="single"/>
    </w:rPr>
  </w:style>
  <w:style w:type="table" w:customStyle="1" w:styleId="TableGrid">
    <w:name w:val="TableGrid"/>
    <w:rsid w:val="003226D5"/>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A55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32C"/>
  </w:style>
  <w:style w:type="paragraph" w:styleId="Footer">
    <w:name w:val="footer"/>
    <w:basedOn w:val="Normal"/>
    <w:link w:val="FooterChar"/>
    <w:uiPriority w:val="99"/>
    <w:unhideWhenUsed/>
    <w:rsid w:val="00A55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32C"/>
  </w:style>
  <w:style w:type="paragraph" w:styleId="BalloonText">
    <w:name w:val="Balloon Text"/>
    <w:basedOn w:val="Normal"/>
    <w:link w:val="BalloonTextChar"/>
    <w:uiPriority w:val="99"/>
    <w:semiHidden/>
    <w:unhideWhenUsed/>
    <w:rsid w:val="00A5532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A5532C"/>
    <w:rPr>
      <w:rFonts w:ascii="Segoe UI" w:hAnsi="Segoe UI"/>
      <w:sz w:val="18"/>
      <w:szCs w:val="18"/>
    </w:rPr>
  </w:style>
  <w:style w:type="paragraph" w:styleId="NormalWeb">
    <w:name w:val="Normal (Web)"/>
    <w:basedOn w:val="Normal"/>
    <w:uiPriority w:val="99"/>
    <w:semiHidden/>
    <w:unhideWhenUsed/>
    <w:rsid w:val="00D45C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00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701796">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7">
          <w:marLeft w:val="0"/>
          <w:marRight w:val="0"/>
          <w:marTop w:val="0"/>
          <w:marBottom w:val="0"/>
          <w:divBdr>
            <w:top w:val="none" w:sz="0" w:space="0" w:color="auto"/>
            <w:left w:val="none" w:sz="0" w:space="0" w:color="auto"/>
            <w:bottom w:val="none" w:sz="0" w:space="0" w:color="auto"/>
            <w:right w:val="none" w:sz="0" w:space="0" w:color="auto"/>
          </w:divBdr>
        </w:div>
        <w:div w:id="913246456">
          <w:marLeft w:val="0"/>
          <w:marRight w:val="0"/>
          <w:marTop w:val="0"/>
          <w:marBottom w:val="0"/>
          <w:divBdr>
            <w:top w:val="none" w:sz="0" w:space="0" w:color="auto"/>
            <w:left w:val="none" w:sz="0" w:space="0" w:color="auto"/>
            <w:bottom w:val="none" w:sz="0" w:space="0" w:color="auto"/>
            <w:right w:val="none" w:sz="0" w:space="0" w:color="auto"/>
          </w:divBdr>
        </w:div>
        <w:div w:id="714086689">
          <w:marLeft w:val="0"/>
          <w:marRight w:val="0"/>
          <w:marTop w:val="0"/>
          <w:marBottom w:val="0"/>
          <w:divBdr>
            <w:top w:val="none" w:sz="0" w:space="0" w:color="auto"/>
            <w:left w:val="none" w:sz="0" w:space="0" w:color="auto"/>
            <w:bottom w:val="none" w:sz="0" w:space="0" w:color="auto"/>
            <w:right w:val="none" w:sz="0" w:space="0" w:color="auto"/>
          </w:divBdr>
        </w:div>
        <w:div w:id="543179165">
          <w:marLeft w:val="0"/>
          <w:marRight w:val="0"/>
          <w:marTop w:val="0"/>
          <w:marBottom w:val="0"/>
          <w:divBdr>
            <w:top w:val="none" w:sz="0" w:space="0" w:color="auto"/>
            <w:left w:val="none" w:sz="0" w:space="0" w:color="auto"/>
            <w:bottom w:val="none" w:sz="0" w:space="0" w:color="auto"/>
            <w:right w:val="none" w:sz="0" w:space="0" w:color="auto"/>
          </w:divBdr>
        </w:div>
        <w:div w:id="1239364531">
          <w:marLeft w:val="0"/>
          <w:marRight w:val="0"/>
          <w:marTop w:val="0"/>
          <w:marBottom w:val="0"/>
          <w:divBdr>
            <w:top w:val="none" w:sz="0" w:space="0" w:color="auto"/>
            <w:left w:val="none" w:sz="0" w:space="0" w:color="auto"/>
            <w:bottom w:val="none" w:sz="0" w:space="0" w:color="auto"/>
            <w:right w:val="none" w:sz="0" w:space="0" w:color="auto"/>
          </w:divBdr>
        </w:div>
        <w:div w:id="2003774530">
          <w:marLeft w:val="0"/>
          <w:marRight w:val="0"/>
          <w:marTop w:val="0"/>
          <w:marBottom w:val="0"/>
          <w:divBdr>
            <w:top w:val="none" w:sz="0" w:space="0" w:color="auto"/>
            <w:left w:val="none" w:sz="0" w:space="0" w:color="auto"/>
            <w:bottom w:val="none" w:sz="0" w:space="0" w:color="auto"/>
            <w:right w:val="none" w:sz="0" w:space="0" w:color="auto"/>
          </w:divBdr>
        </w:div>
        <w:div w:id="2066248025">
          <w:marLeft w:val="0"/>
          <w:marRight w:val="0"/>
          <w:marTop w:val="0"/>
          <w:marBottom w:val="0"/>
          <w:divBdr>
            <w:top w:val="none" w:sz="0" w:space="0" w:color="auto"/>
            <w:left w:val="none" w:sz="0" w:space="0" w:color="auto"/>
            <w:bottom w:val="none" w:sz="0" w:space="0" w:color="auto"/>
            <w:right w:val="none" w:sz="0" w:space="0" w:color="auto"/>
          </w:divBdr>
        </w:div>
        <w:div w:id="501160935">
          <w:marLeft w:val="0"/>
          <w:marRight w:val="0"/>
          <w:marTop w:val="0"/>
          <w:marBottom w:val="0"/>
          <w:divBdr>
            <w:top w:val="none" w:sz="0" w:space="0" w:color="auto"/>
            <w:left w:val="none" w:sz="0" w:space="0" w:color="auto"/>
            <w:bottom w:val="none" w:sz="0" w:space="0" w:color="auto"/>
            <w:right w:val="none" w:sz="0" w:space="0" w:color="auto"/>
          </w:divBdr>
        </w:div>
        <w:div w:id="1822427796">
          <w:marLeft w:val="0"/>
          <w:marRight w:val="0"/>
          <w:marTop w:val="0"/>
          <w:marBottom w:val="0"/>
          <w:divBdr>
            <w:top w:val="none" w:sz="0" w:space="0" w:color="auto"/>
            <w:left w:val="none" w:sz="0" w:space="0" w:color="auto"/>
            <w:bottom w:val="none" w:sz="0" w:space="0" w:color="auto"/>
            <w:right w:val="none" w:sz="0" w:space="0" w:color="auto"/>
          </w:divBdr>
        </w:div>
        <w:div w:id="844369999">
          <w:marLeft w:val="0"/>
          <w:marRight w:val="0"/>
          <w:marTop w:val="0"/>
          <w:marBottom w:val="0"/>
          <w:divBdr>
            <w:top w:val="none" w:sz="0" w:space="0" w:color="auto"/>
            <w:left w:val="none" w:sz="0" w:space="0" w:color="auto"/>
            <w:bottom w:val="none" w:sz="0" w:space="0" w:color="auto"/>
            <w:right w:val="none" w:sz="0" w:space="0" w:color="auto"/>
          </w:divBdr>
          <w:divsChild>
            <w:div w:id="1549106685">
              <w:marLeft w:val="0"/>
              <w:marRight w:val="0"/>
              <w:marTop w:val="0"/>
              <w:marBottom w:val="0"/>
              <w:divBdr>
                <w:top w:val="none" w:sz="0" w:space="0" w:color="auto"/>
                <w:left w:val="none" w:sz="0" w:space="0" w:color="auto"/>
                <w:bottom w:val="none" w:sz="0" w:space="0" w:color="auto"/>
                <w:right w:val="none" w:sz="0" w:space="0" w:color="auto"/>
              </w:divBdr>
            </w:div>
            <w:div w:id="2000114054">
              <w:marLeft w:val="0"/>
              <w:marRight w:val="0"/>
              <w:marTop w:val="0"/>
              <w:marBottom w:val="0"/>
              <w:divBdr>
                <w:top w:val="none" w:sz="0" w:space="0" w:color="auto"/>
                <w:left w:val="none" w:sz="0" w:space="0" w:color="auto"/>
                <w:bottom w:val="none" w:sz="0" w:space="0" w:color="auto"/>
                <w:right w:val="none" w:sz="0" w:space="0" w:color="auto"/>
              </w:divBdr>
            </w:div>
            <w:div w:id="458646191">
              <w:marLeft w:val="0"/>
              <w:marRight w:val="0"/>
              <w:marTop w:val="0"/>
              <w:marBottom w:val="0"/>
              <w:divBdr>
                <w:top w:val="none" w:sz="0" w:space="0" w:color="auto"/>
                <w:left w:val="none" w:sz="0" w:space="0" w:color="auto"/>
                <w:bottom w:val="none" w:sz="0" w:space="0" w:color="auto"/>
                <w:right w:val="none" w:sz="0" w:space="0" w:color="auto"/>
              </w:divBdr>
            </w:div>
            <w:div w:id="1747067131">
              <w:marLeft w:val="0"/>
              <w:marRight w:val="0"/>
              <w:marTop w:val="0"/>
              <w:marBottom w:val="0"/>
              <w:divBdr>
                <w:top w:val="none" w:sz="0" w:space="0" w:color="auto"/>
                <w:left w:val="none" w:sz="0" w:space="0" w:color="auto"/>
                <w:bottom w:val="none" w:sz="0" w:space="0" w:color="auto"/>
                <w:right w:val="none" w:sz="0" w:space="0" w:color="auto"/>
              </w:divBdr>
            </w:div>
            <w:div w:id="1014651887">
              <w:marLeft w:val="0"/>
              <w:marRight w:val="0"/>
              <w:marTop w:val="0"/>
              <w:marBottom w:val="0"/>
              <w:divBdr>
                <w:top w:val="none" w:sz="0" w:space="0" w:color="auto"/>
                <w:left w:val="none" w:sz="0" w:space="0" w:color="auto"/>
                <w:bottom w:val="none" w:sz="0" w:space="0" w:color="auto"/>
                <w:right w:val="none" w:sz="0" w:space="0" w:color="auto"/>
              </w:divBdr>
            </w:div>
            <w:div w:id="2081173023">
              <w:marLeft w:val="0"/>
              <w:marRight w:val="0"/>
              <w:marTop w:val="0"/>
              <w:marBottom w:val="0"/>
              <w:divBdr>
                <w:top w:val="none" w:sz="0" w:space="0" w:color="auto"/>
                <w:left w:val="none" w:sz="0" w:space="0" w:color="auto"/>
                <w:bottom w:val="none" w:sz="0" w:space="0" w:color="auto"/>
                <w:right w:val="none" w:sz="0" w:space="0" w:color="auto"/>
              </w:divBdr>
            </w:div>
            <w:div w:id="1613508797">
              <w:marLeft w:val="0"/>
              <w:marRight w:val="0"/>
              <w:marTop w:val="0"/>
              <w:marBottom w:val="0"/>
              <w:divBdr>
                <w:top w:val="none" w:sz="0" w:space="0" w:color="auto"/>
                <w:left w:val="none" w:sz="0" w:space="0" w:color="auto"/>
                <w:bottom w:val="none" w:sz="0" w:space="0" w:color="auto"/>
                <w:right w:val="none" w:sz="0" w:space="0" w:color="auto"/>
              </w:divBdr>
            </w:div>
            <w:div w:id="1712417454">
              <w:marLeft w:val="0"/>
              <w:marRight w:val="0"/>
              <w:marTop w:val="0"/>
              <w:marBottom w:val="0"/>
              <w:divBdr>
                <w:top w:val="none" w:sz="0" w:space="0" w:color="auto"/>
                <w:left w:val="none" w:sz="0" w:space="0" w:color="auto"/>
                <w:bottom w:val="none" w:sz="0" w:space="0" w:color="auto"/>
                <w:right w:val="none" w:sz="0" w:space="0" w:color="auto"/>
              </w:divBdr>
            </w:div>
          </w:divsChild>
        </w:div>
        <w:div w:id="902565934">
          <w:marLeft w:val="0"/>
          <w:marRight w:val="0"/>
          <w:marTop w:val="0"/>
          <w:marBottom w:val="0"/>
          <w:divBdr>
            <w:top w:val="none" w:sz="0" w:space="0" w:color="auto"/>
            <w:left w:val="none" w:sz="0" w:space="0" w:color="auto"/>
            <w:bottom w:val="none" w:sz="0" w:space="0" w:color="auto"/>
            <w:right w:val="none" w:sz="0" w:space="0" w:color="auto"/>
          </w:divBdr>
        </w:div>
        <w:div w:id="1259634657">
          <w:marLeft w:val="0"/>
          <w:marRight w:val="0"/>
          <w:marTop w:val="0"/>
          <w:marBottom w:val="0"/>
          <w:divBdr>
            <w:top w:val="none" w:sz="0" w:space="0" w:color="auto"/>
            <w:left w:val="none" w:sz="0" w:space="0" w:color="auto"/>
            <w:bottom w:val="none" w:sz="0" w:space="0" w:color="auto"/>
            <w:right w:val="none" w:sz="0" w:space="0" w:color="auto"/>
          </w:divBdr>
        </w:div>
        <w:div w:id="401374205">
          <w:marLeft w:val="0"/>
          <w:marRight w:val="0"/>
          <w:marTop w:val="0"/>
          <w:marBottom w:val="0"/>
          <w:divBdr>
            <w:top w:val="none" w:sz="0" w:space="0" w:color="auto"/>
            <w:left w:val="none" w:sz="0" w:space="0" w:color="auto"/>
            <w:bottom w:val="none" w:sz="0" w:space="0" w:color="auto"/>
            <w:right w:val="none" w:sz="0" w:space="0" w:color="auto"/>
          </w:divBdr>
          <w:divsChild>
            <w:div w:id="1991521548">
              <w:marLeft w:val="0"/>
              <w:marRight w:val="0"/>
              <w:marTop w:val="0"/>
              <w:marBottom w:val="0"/>
              <w:divBdr>
                <w:top w:val="none" w:sz="0" w:space="0" w:color="auto"/>
                <w:left w:val="none" w:sz="0" w:space="0" w:color="auto"/>
                <w:bottom w:val="none" w:sz="0" w:space="0" w:color="auto"/>
                <w:right w:val="none" w:sz="0" w:space="0" w:color="auto"/>
              </w:divBdr>
              <w:divsChild>
                <w:div w:id="51543081">
                  <w:marLeft w:val="0"/>
                  <w:marRight w:val="0"/>
                  <w:marTop w:val="0"/>
                  <w:marBottom w:val="0"/>
                  <w:divBdr>
                    <w:top w:val="none" w:sz="0" w:space="0" w:color="auto"/>
                    <w:left w:val="none" w:sz="0" w:space="0" w:color="auto"/>
                    <w:bottom w:val="none" w:sz="0" w:space="0" w:color="auto"/>
                    <w:right w:val="none" w:sz="0" w:space="0" w:color="auto"/>
                  </w:divBdr>
                </w:div>
                <w:div w:id="1865247390">
                  <w:marLeft w:val="0"/>
                  <w:marRight w:val="0"/>
                  <w:marTop w:val="0"/>
                  <w:marBottom w:val="0"/>
                  <w:divBdr>
                    <w:top w:val="none" w:sz="0" w:space="0" w:color="auto"/>
                    <w:left w:val="none" w:sz="0" w:space="0" w:color="auto"/>
                    <w:bottom w:val="none" w:sz="0" w:space="0" w:color="auto"/>
                    <w:right w:val="none" w:sz="0" w:space="0" w:color="auto"/>
                  </w:divBdr>
                </w:div>
                <w:div w:id="1266384626">
                  <w:marLeft w:val="0"/>
                  <w:marRight w:val="0"/>
                  <w:marTop w:val="0"/>
                  <w:marBottom w:val="0"/>
                  <w:divBdr>
                    <w:top w:val="none" w:sz="0" w:space="0" w:color="auto"/>
                    <w:left w:val="none" w:sz="0" w:space="0" w:color="auto"/>
                    <w:bottom w:val="none" w:sz="0" w:space="0" w:color="auto"/>
                    <w:right w:val="none" w:sz="0" w:space="0" w:color="auto"/>
                  </w:divBdr>
                </w:div>
                <w:div w:id="949048272">
                  <w:marLeft w:val="0"/>
                  <w:marRight w:val="0"/>
                  <w:marTop w:val="0"/>
                  <w:marBottom w:val="0"/>
                  <w:divBdr>
                    <w:top w:val="none" w:sz="0" w:space="0" w:color="auto"/>
                    <w:left w:val="none" w:sz="0" w:space="0" w:color="auto"/>
                    <w:bottom w:val="none" w:sz="0" w:space="0" w:color="auto"/>
                    <w:right w:val="none" w:sz="0" w:space="0" w:color="auto"/>
                  </w:divBdr>
                </w:div>
                <w:div w:id="80952237">
                  <w:marLeft w:val="0"/>
                  <w:marRight w:val="0"/>
                  <w:marTop w:val="0"/>
                  <w:marBottom w:val="0"/>
                  <w:divBdr>
                    <w:top w:val="none" w:sz="0" w:space="0" w:color="auto"/>
                    <w:left w:val="none" w:sz="0" w:space="0" w:color="auto"/>
                    <w:bottom w:val="none" w:sz="0" w:space="0" w:color="auto"/>
                    <w:right w:val="none" w:sz="0" w:space="0" w:color="auto"/>
                  </w:divBdr>
                </w:div>
              </w:divsChild>
            </w:div>
            <w:div w:id="382631912">
              <w:marLeft w:val="0"/>
              <w:marRight w:val="0"/>
              <w:marTop w:val="0"/>
              <w:marBottom w:val="0"/>
              <w:divBdr>
                <w:top w:val="none" w:sz="0" w:space="0" w:color="auto"/>
                <w:left w:val="none" w:sz="0" w:space="0" w:color="auto"/>
                <w:bottom w:val="none" w:sz="0" w:space="0" w:color="auto"/>
                <w:right w:val="none" w:sz="0" w:space="0" w:color="auto"/>
              </w:divBdr>
            </w:div>
          </w:divsChild>
        </w:div>
        <w:div w:id="1184515774">
          <w:marLeft w:val="0"/>
          <w:marRight w:val="0"/>
          <w:marTop w:val="0"/>
          <w:marBottom w:val="0"/>
          <w:divBdr>
            <w:top w:val="none" w:sz="0" w:space="0" w:color="auto"/>
            <w:left w:val="none" w:sz="0" w:space="0" w:color="auto"/>
            <w:bottom w:val="none" w:sz="0" w:space="0" w:color="auto"/>
            <w:right w:val="none" w:sz="0" w:space="0" w:color="auto"/>
          </w:divBdr>
          <w:divsChild>
            <w:div w:id="1280068491">
              <w:marLeft w:val="0"/>
              <w:marRight w:val="0"/>
              <w:marTop w:val="0"/>
              <w:marBottom w:val="0"/>
              <w:divBdr>
                <w:top w:val="none" w:sz="0" w:space="0" w:color="auto"/>
                <w:left w:val="none" w:sz="0" w:space="0" w:color="auto"/>
                <w:bottom w:val="none" w:sz="0" w:space="0" w:color="auto"/>
                <w:right w:val="none" w:sz="0" w:space="0" w:color="auto"/>
              </w:divBdr>
              <w:divsChild>
                <w:div w:id="1018655044">
                  <w:marLeft w:val="0"/>
                  <w:marRight w:val="0"/>
                  <w:marTop w:val="0"/>
                  <w:marBottom w:val="0"/>
                  <w:divBdr>
                    <w:top w:val="none" w:sz="0" w:space="0" w:color="auto"/>
                    <w:left w:val="none" w:sz="0" w:space="0" w:color="auto"/>
                    <w:bottom w:val="none" w:sz="0" w:space="0" w:color="auto"/>
                    <w:right w:val="none" w:sz="0" w:space="0" w:color="auto"/>
                  </w:divBdr>
                </w:div>
                <w:div w:id="1775442654">
                  <w:marLeft w:val="0"/>
                  <w:marRight w:val="0"/>
                  <w:marTop w:val="0"/>
                  <w:marBottom w:val="0"/>
                  <w:divBdr>
                    <w:top w:val="none" w:sz="0" w:space="0" w:color="auto"/>
                    <w:left w:val="none" w:sz="0" w:space="0" w:color="auto"/>
                    <w:bottom w:val="none" w:sz="0" w:space="0" w:color="auto"/>
                    <w:right w:val="none" w:sz="0" w:space="0" w:color="auto"/>
                  </w:divBdr>
                </w:div>
                <w:div w:id="1326938122">
                  <w:marLeft w:val="0"/>
                  <w:marRight w:val="0"/>
                  <w:marTop w:val="0"/>
                  <w:marBottom w:val="0"/>
                  <w:divBdr>
                    <w:top w:val="none" w:sz="0" w:space="0" w:color="auto"/>
                    <w:left w:val="none" w:sz="0" w:space="0" w:color="auto"/>
                    <w:bottom w:val="none" w:sz="0" w:space="0" w:color="auto"/>
                    <w:right w:val="none" w:sz="0" w:space="0" w:color="auto"/>
                  </w:divBdr>
                </w:div>
                <w:div w:id="978878277">
                  <w:marLeft w:val="0"/>
                  <w:marRight w:val="0"/>
                  <w:marTop w:val="0"/>
                  <w:marBottom w:val="0"/>
                  <w:divBdr>
                    <w:top w:val="none" w:sz="0" w:space="0" w:color="auto"/>
                    <w:left w:val="none" w:sz="0" w:space="0" w:color="auto"/>
                    <w:bottom w:val="none" w:sz="0" w:space="0" w:color="auto"/>
                    <w:right w:val="none" w:sz="0" w:space="0" w:color="auto"/>
                  </w:divBdr>
                </w:div>
                <w:div w:id="528104998">
                  <w:marLeft w:val="0"/>
                  <w:marRight w:val="0"/>
                  <w:marTop w:val="0"/>
                  <w:marBottom w:val="0"/>
                  <w:divBdr>
                    <w:top w:val="none" w:sz="0" w:space="0" w:color="auto"/>
                    <w:left w:val="none" w:sz="0" w:space="0" w:color="auto"/>
                    <w:bottom w:val="none" w:sz="0" w:space="0" w:color="auto"/>
                    <w:right w:val="none" w:sz="0" w:space="0" w:color="auto"/>
                  </w:divBdr>
                </w:div>
              </w:divsChild>
            </w:div>
            <w:div w:id="1092819481">
              <w:marLeft w:val="0"/>
              <w:marRight w:val="0"/>
              <w:marTop w:val="0"/>
              <w:marBottom w:val="0"/>
              <w:divBdr>
                <w:top w:val="none" w:sz="0" w:space="0" w:color="auto"/>
                <w:left w:val="none" w:sz="0" w:space="0" w:color="auto"/>
                <w:bottom w:val="none" w:sz="0" w:space="0" w:color="auto"/>
                <w:right w:val="none" w:sz="0" w:space="0" w:color="auto"/>
              </w:divBdr>
            </w:div>
            <w:div w:id="1204250022">
              <w:marLeft w:val="0"/>
              <w:marRight w:val="0"/>
              <w:marTop w:val="0"/>
              <w:marBottom w:val="0"/>
              <w:divBdr>
                <w:top w:val="none" w:sz="0" w:space="0" w:color="auto"/>
                <w:left w:val="none" w:sz="0" w:space="0" w:color="auto"/>
                <w:bottom w:val="none" w:sz="0" w:space="0" w:color="auto"/>
                <w:right w:val="none" w:sz="0" w:space="0" w:color="auto"/>
              </w:divBdr>
            </w:div>
          </w:divsChild>
        </w:div>
        <w:div w:id="129515144">
          <w:marLeft w:val="0"/>
          <w:marRight w:val="0"/>
          <w:marTop w:val="0"/>
          <w:marBottom w:val="0"/>
          <w:divBdr>
            <w:top w:val="none" w:sz="0" w:space="0" w:color="auto"/>
            <w:left w:val="none" w:sz="0" w:space="0" w:color="auto"/>
            <w:bottom w:val="none" w:sz="0" w:space="0" w:color="auto"/>
            <w:right w:val="none" w:sz="0" w:space="0" w:color="auto"/>
          </w:divBdr>
        </w:div>
        <w:div w:id="312177536">
          <w:marLeft w:val="0"/>
          <w:marRight w:val="0"/>
          <w:marTop w:val="0"/>
          <w:marBottom w:val="0"/>
          <w:divBdr>
            <w:top w:val="none" w:sz="0" w:space="0" w:color="auto"/>
            <w:left w:val="none" w:sz="0" w:space="0" w:color="auto"/>
            <w:bottom w:val="none" w:sz="0" w:space="0" w:color="auto"/>
            <w:right w:val="none" w:sz="0" w:space="0" w:color="auto"/>
          </w:divBdr>
        </w:div>
        <w:div w:id="159665025">
          <w:marLeft w:val="0"/>
          <w:marRight w:val="0"/>
          <w:marTop w:val="0"/>
          <w:marBottom w:val="0"/>
          <w:divBdr>
            <w:top w:val="none" w:sz="0" w:space="0" w:color="auto"/>
            <w:left w:val="none" w:sz="0" w:space="0" w:color="auto"/>
            <w:bottom w:val="none" w:sz="0" w:space="0" w:color="auto"/>
            <w:right w:val="none" w:sz="0" w:space="0" w:color="auto"/>
          </w:divBdr>
          <w:divsChild>
            <w:div w:id="248537362">
              <w:marLeft w:val="0"/>
              <w:marRight w:val="0"/>
              <w:marTop w:val="0"/>
              <w:marBottom w:val="0"/>
              <w:divBdr>
                <w:top w:val="none" w:sz="0" w:space="0" w:color="auto"/>
                <w:left w:val="none" w:sz="0" w:space="0" w:color="auto"/>
                <w:bottom w:val="none" w:sz="0" w:space="0" w:color="auto"/>
                <w:right w:val="none" w:sz="0" w:space="0" w:color="auto"/>
              </w:divBdr>
              <w:divsChild>
                <w:div w:id="2001081292">
                  <w:marLeft w:val="0"/>
                  <w:marRight w:val="0"/>
                  <w:marTop w:val="0"/>
                  <w:marBottom w:val="0"/>
                  <w:divBdr>
                    <w:top w:val="none" w:sz="0" w:space="0" w:color="auto"/>
                    <w:left w:val="none" w:sz="0" w:space="0" w:color="auto"/>
                    <w:bottom w:val="none" w:sz="0" w:space="0" w:color="auto"/>
                    <w:right w:val="none" w:sz="0" w:space="0" w:color="auto"/>
                  </w:divBdr>
                  <w:divsChild>
                    <w:div w:id="481701160">
                      <w:marLeft w:val="0"/>
                      <w:marRight w:val="0"/>
                      <w:marTop w:val="0"/>
                      <w:marBottom w:val="0"/>
                      <w:divBdr>
                        <w:top w:val="none" w:sz="0" w:space="0" w:color="auto"/>
                        <w:left w:val="none" w:sz="0" w:space="0" w:color="auto"/>
                        <w:bottom w:val="none" w:sz="0" w:space="0" w:color="auto"/>
                        <w:right w:val="none" w:sz="0" w:space="0" w:color="auto"/>
                      </w:divBdr>
                    </w:div>
                    <w:div w:id="1778061319">
                      <w:marLeft w:val="0"/>
                      <w:marRight w:val="0"/>
                      <w:marTop w:val="0"/>
                      <w:marBottom w:val="0"/>
                      <w:divBdr>
                        <w:top w:val="none" w:sz="0" w:space="0" w:color="auto"/>
                        <w:left w:val="none" w:sz="0" w:space="0" w:color="auto"/>
                        <w:bottom w:val="none" w:sz="0" w:space="0" w:color="auto"/>
                        <w:right w:val="none" w:sz="0" w:space="0" w:color="auto"/>
                      </w:divBdr>
                    </w:div>
                    <w:div w:id="2067101704">
                      <w:marLeft w:val="0"/>
                      <w:marRight w:val="0"/>
                      <w:marTop w:val="0"/>
                      <w:marBottom w:val="0"/>
                      <w:divBdr>
                        <w:top w:val="none" w:sz="0" w:space="0" w:color="auto"/>
                        <w:left w:val="none" w:sz="0" w:space="0" w:color="auto"/>
                        <w:bottom w:val="none" w:sz="0" w:space="0" w:color="auto"/>
                        <w:right w:val="none" w:sz="0" w:space="0" w:color="auto"/>
                      </w:divBdr>
                    </w:div>
                    <w:div w:id="1845700537">
                      <w:marLeft w:val="0"/>
                      <w:marRight w:val="0"/>
                      <w:marTop w:val="0"/>
                      <w:marBottom w:val="0"/>
                      <w:divBdr>
                        <w:top w:val="none" w:sz="0" w:space="0" w:color="auto"/>
                        <w:left w:val="none" w:sz="0" w:space="0" w:color="auto"/>
                        <w:bottom w:val="none" w:sz="0" w:space="0" w:color="auto"/>
                        <w:right w:val="none" w:sz="0" w:space="0" w:color="auto"/>
                      </w:divBdr>
                    </w:div>
                    <w:div w:id="1819612164">
                      <w:marLeft w:val="0"/>
                      <w:marRight w:val="0"/>
                      <w:marTop w:val="0"/>
                      <w:marBottom w:val="0"/>
                      <w:divBdr>
                        <w:top w:val="none" w:sz="0" w:space="0" w:color="auto"/>
                        <w:left w:val="none" w:sz="0" w:space="0" w:color="auto"/>
                        <w:bottom w:val="none" w:sz="0" w:space="0" w:color="auto"/>
                        <w:right w:val="none" w:sz="0" w:space="0" w:color="auto"/>
                      </w:divBdr>
                    </w:div>
                  </w:divsChild>
                </w:div>
                <w:div w:id="21044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644692">
      <w:bodyDiv w:val="1"/>
      <w:marLeft w:val="0"/>
      <w:marRight w:val="0"/>
      <w:marTop w:val="0"/>
      <w:marBottom w:val="0"/>
      <w:divBdr>
        <w:top w:val="none" w:sz="0" w:space="0" w:color="auto"/>
        <w:left w:val="none" w:sz="0" w:space="0" w:color="auto"/>
        <w:bottom w:val="none" w:sz="0" w:space="0" w:color="auto"/>
        <w:right w:val="none" w:sz="0" w:space="0" w:color="auto"/>
      </w:divBdr>
    </w:div>
    <w:div w:id="1379358213">
      <w:bodyDiv w:val="1"/>
      <w:marLeft w:val="0"/>
      <w:marRight w:val="0"/>
      <w:marTop w:val="0"/>
      <w:marBottom w:val="0"/>
      <w:divBdr>
        <w:top w:val="none" w:sz="0" w:space="0" w:color="auto"/>
        <w:left w:val="none" w:sz="0" w:space="0" w:color="auto"/>
        <w:bottom w:val="none" w:sz="0" w:space="0" w:color="auto"/>
        <w:right w:val="none" w:sz="0" w:space="0" w:color="auto"/>
      </w:divBdr>
    </w:div>
    <w:div w:id="16955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EC960-D7CC-43E9-AF66-99CE90F7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2707</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Willis</dc:creator>
  <cp:keywords/>
  <dc:description/>
  <cp:lastModifiedBy>Vicky Tandy</cp:lastModifiedBy>
  <cp:revision>2</cp:revision>
  <cp:lastPrinted>2020-09-10T08:44:00Z</cp:lastPrinted>
  <dcterms:created xsi:type="dcterms:W3CDTF">2023-01-10T12:02:00Z</dcterms:created>
  <dcterms:modified xsi:type="dcterms:W3CDTF">2023-01-10T12:02:00Z</dcterms:modified>
</cp:coreProperties>
</file>